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2AC3" w:rsidRPr="0085127A" w:rsidRDefault="00BD5AC6">
      <w:pPr>
        <w:pStyle w:val="Title"/>
        <w:rPr>
          <w:rFonts w:ascii="Courier" w:hAnsi="Courier"/>
          <w:b/>
          <w:sz w:val="24"/>
          <w:szCs w:val="24"/>
        </w:rPr>
      </w:pPr>
      <w:r w:rsidRPr="006910A8">
        <w:rPr>
          <w:rFonts w:ascii="Courier" w:hAnsi="Courier"/>
          <w:b/>
          <w:noProof/>
          <w:sz w:val="24"/>
          <w:szCs w:val="24"/>
          <w:u w:val="none"/>
        </w:rPr>
        <w:drawing>
          <wp:inline distT="0" distB="0" distL="0" distR="0" wp14:anchorId="6284B28B">
            <wp:extent cx="6601460" cy="101518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32544" cy="1019966"/>
                    </a:xfrm>
                    <a:prstGeom prst="rect">
                      <a:avLst/>
                    </a:prstGeom>
                    <a:noFill/>
                  </pic:spPr>
                </pic:pic>
              </a:graphicData>
            </a:graphic>
          </wp:inline>
        </w:drawing>
      </w:r>
    </w:p>
    <w:p w:rsidR="00712AC3" w:rsidRPr="0085127A" w:rsidRDefault="00712AC3" w:rsidP="00134D6A">
      <w:pPr>
        <w:pStyle w:val="Title"/>
        <w:outlineLvl w:val="0"/>
        <w:rPr>
          <w:rFonts w:ascii="Courier New" w:hAnsi="Courier New" w:cs="Courier New"/>
          <w:b/>
          <w:sz w:val="24"/>
          <w:szCs w:val="24"/>
        </w:rPr>
      </w:pPr>
      <w:r w:rsidRPr="0085127A">
        <w:rPr>
          <w:rFonts w:ascii="Courier New" w:hAnsi="Courier New" w:cs="Courier New"/>
          <w:b/>
          <w:sz w:val="24"/>
          <w:szCs w:val="24"/>
        </w:rPr>
        <w:t xml:space="preserve">JOB OPPORTUNITY ANNOUNCEMENT </w:t>
      </w: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2677"/>
        <w:gridCol w:w="2003"/>
        <w:gridCol w:w="3870"/>
      </w:tblGrid>
      <w:tr w:rsidR="00712AC3" w:rsidRPr="0085127A" w:rsidTr="00F50D81">
        <w:tc>
          <w:tcPr>
            <w:tcW w:w="2430" w:type="dxa"/>
          </w:tcPr>
          <w:p w:rsidR="00712AC3" w:rsidRPr="00935466" w:rsidRDefault="00712AC3">
            <w:pPr>
              <w:rPr>
                <w:rFonts w:ascii="Courier New" w:hAnsi="Courier New" w:cs="Courier New"/>
                <w:sz w:val="24"/>
                <w:szCs w:val="24"/>
              </w:rPr>
            </w:pPr>
            <w:r w:rsidRPr="00935466">
              <w:rPr>
                <w:rFonts w:ascii="Courier New" w:hAnsi="Courier New" w:cs="Courier New"/>
                <w:sz w:val="24"/>
                <w:szCs w:val="24"/>
              </w:rPr>
              <w:t>Announcement #:</w:t>
            </w:r>
          </w:p>
        </w:tc>
        <w:tc>
          <w:tcPr>
            <w:tcW w:w="8550" w:type="dxa"/>
            <w:gridSpan w:val="3"/>
          </w:tcPr>
          <w:p w:rsidR="00957DE8" w:rsidRPr="00935466" w:rsidRDefault="00C779BE" w:rsidP="005E4F3A">
            <w:pPr>
              <w:pStyle w:val="Header"/>
              <w:tabs>
                <w:tab w:val="clear" w:pos="4320"/>
                <w:tab w:val="clear" w:pos="8640"/>
              </w:tabs>
              <w:rPr>
                <w:rFonts w:ascii="Courier New" w:hAnsi="Courier New" w:cs="Courier New"/>
                <w:sz w:val="24"/>
                <w:szCs w:val="24"/>
              </w:rPr>
            </w:pPr>
            <w:r>
              <w:rPr>
                <w:rFonts w:ascii="Courier New" w:hAnsi="Courier New" w:cs="Courier New"/>
                <w:sz w:val="24"/>
                <w:szCs w:val="24"/>
              </w:rPr>
              <w:t>25</w:t>
            </w:r>
            <w:r w:rsidR="00867BB0">
              <w:rPr>
                <w:rFonts w:ascii="Courier New" w:hAnsi="Courier New" w:cs="Courier New"/>
                <w:sz w:val="24"/>
                <w:szCs w:val="24"/>
              </w:rPr>
              <w:t>-161</w:t>
            </w:r>
            <w:r w:rsidR="00B923D3">
              <w:rPr>
                <w:rFonts w:ascii="Courier New" w:hAnsi="Courier New" w:cs="Courier New"/>
                <w:sz w:val="24"/>
                <w:szCs w:val="24"/>
              </w:rPr>
              <w:t>-0</w:t>
            </w:r>
            <w:r w:rsidR="00653C25">
              <w:rPr>
                <w:rFonts w:ascii="Courier New" w:hAnsi="Courier New" w:cs="Courier New"/>
                <w:sz w:val="24"/>
                <w:szCs w:val="24"/>
              </w:rPr>
              <w:t>1</w:t>
            </w:r>
            <w:r w:rsidR="006B4DCB" w:rsidRPr="00935466">
              <w:rPr>
                <w:rFonts w:ascii="Courier New" w:hAnsi="Courier New" w:cs="Courier New"/>
                <w:sz w:val="24"/>
                <w:szCs w:val="24"/>
              </w:rPr>
              <w:t>EX</w:t>
            </w:r>
            <w:r w:rsidR="000D3B99">
              <w:rPr>
                <w:rFonts w:ascii="Courier New" w:hAnsi="Courier New" w:cs="Courier New"/>
                <w:sz w:val="24"/>
                <w:szCs w:val="24"/>
              </w:rPr>
              <w:t>OC</w:t>
            </w:r>
            <w:r w:rsidR="005E4F3A">
              <w:rPr>
                <w:rFonts w:ascii="Courier New" w:hAnsi="Courier New" w:cs="Courier New"/>
                <w:sz w:val="24"/>
                <w:szCs w:val="24"/>
              </w:rPr>
              <w:t>3WO</w:t>
            </w:r>
            <w:r w:rsidR="005411EE">
              <w:rPr>
                <w:rFonts w:ascii="Courier New" w:hAnsi="Courier New" w:cs="Courier New"/>
                <w:sz w:val="24"/>
                <w:szCs w:val="24"/>
              </w:rPr>
              <w:t xml:space="preserve"> </w:t>
            </w:r>
          </w:p>
        </w:tc>
      </w:tr>
      <w:tr w:rsidR="006B4DCB" w:rsidRPr="0085127A" w:rsidTr="00F50D81">
        <w:tc>
          <w:tcPr>
            <w:tcW w:w="2430" w:type="dxa"/>
          </w:tcPr>
          <w:p w:rsidR="006B4DCB" w:rsidRPr="0085127A" w:rsidRDefault="006B4DCB">
            <w:pPr>
              <w:rPr>
                <w:rFonts w:ascii="Courier New" w:hAnsi="Courier New" w:cs="Courier New"/>
                <w:sz w:val="24"/>
                <w:szCs w:val="24"/>
              </w:rPr>
            </w:pPr>
            <w:r w:rsidRPr="0085127A">
              <w:rPr>
                <w:rFonts w:ascii="Courier New" w:hAnsi="Courier New" w:cs="Courier New"/>
                <w:sz w:val="24"/>
                <w:szCs w:val="24"/>
              </w:rPr>
              <w:t>Title, Series, Grade (Code)</w:t>
            </w:r>
          </w:p>
        </w:tc>
        <w:tc>
          <w:tcPr>
            <w:tcW w:w="8550" w:type="dxa"/>
            <w:gridSpan w:val="3"/>
          </w:tcPr>
          <w:p w:rsidR="00F5056E" w:rsidRPr="00A97033" w:rsidRDefault="00867BB0" w:rsidP="004121B7">
            <w:pPr>
              <w:rPr>
                <w:rFonts w:ascii="Courier New" w:hAnsi="Courier New" w:cs="Courier New"/>
                <w:b/>
                <w:sz w:val="24"/>
                <w:szCs w:val="24"/>
              </w:rPr>
            </w:pPr>
            <w:r>
              <w:rPr>
                <w:rFonts w:ascii="Courier New" w:hAnsi="Courier New" w:cs="Courier New"/>
                <w:sz w:val="24"/>
                <w:szCs w:val="24"/>
              </w:rPr>
              <w:t>Able Seaman (W</w:t>
            </w:r>
            <w:r w:rsidR="006B4DCB" w:rsidRPr="002D4512">
              <w:rPr>
                <w:rFonts w:ascii="Courier New" w:hAnsi="Courier New" w:cs="Courier New"/>
                <w:sz w:val="24"/>
                <w:szCs w:val="24"/>
              </w:rPr>
              <w:t xml:space="preserve">) WM </w:t>
            </w:r>
            <w:r w:rsidR="004A711E">
              <w:rPr>
                <w:rFonts w:ascii="Courier New" w:hAnsi="Courier New" w:cs="Courier New"/>
                <w:sz w:val="24"/>
                <w:szCs w:val="24"/>
              </w:rPr>
              <w:t>9924</w:t>
            </w:r>
            <w:r w:rsidR="004B274F">
              <w:rPr>
                <w:rFonts w:ascii="Courier New" w:hAnsi="Courier New" w:cs="Courier New"/>
                <w:sz w:val="24"/>
                <w:szCs w:val="24"/>
              </w:rPr>
              <w:t>-9</w:t>
            </w:r>
            <w:r w:rsidR="006B4DCB" w:rsidRPr="002D4512">
              <w:rPr>
                <w:rFonts w:ascii="Courier New" w:hAnsi="Courier New" w:cs="Courier New"/>
                <w:sz w:val="24"/>
                <w:szCs w:val="24"/>
              </w:rPr>
              <w:t xml:space="preserve"> </w:t>
            </w:r>
            <w:r w:rsidR="004A711E">
              <w:rPr>
                <w:rFonts w:ascii="Courier New" w:hAnsi="Courier New" w:cs="Courier New"/>
                <w:sz w:val="24"/>
                <w:szCs w:val="24"/>
              </w:rPr>
              <w:t>(161</w:t>
            </w:r>
            <w:r w:rsidR="006B4DCB" w:rsidRPr="002D4512">
              <w:rPr>
                <w:rFonts w:ascii="Courier New" w:hAnsi="Courier New" w:cs="Courier New"/>
                <w:sz w:val="24"/>
                <w:szCs w:val="24"/>
              </w:rPr>
              <w:t>)</w:t>
            </w:r>
          </w:p>
        </w:tc>
      </w:tr>
      <w:tr w:rsidR="006B4DCB" w:rsidRPr="0085127A" w:rsidTr="00F50D81">
        <w:tc>
          <w:tcPr>
            <w:tcW w:w="2430" w:type="dxa"/>
          </w:tcPr>
          <w:p w:rsidR="006B4DCB" w:rsidRPr="0085127A" w:rsidRDefault="006B4DCB">
            <w:pPr>
              <w:rPr>
                <w:rFonts w:ascii="Courier New" w:hAnsi="Courier New" w:cs="Courier New"/>
                <w:sz w:val="24"/>
                <w:szCs w:val="24"/>
              </w:rPr>
            </w:pPr>
            <w:r w:rsidRPr="0085127A">
              <w:rPr>
                <w:rFonts w:ascii="Courier New" w:hAnsi="Courier New" w:cs="Courier New"/>
                <w:sz w:val="24"/>
                <w:szCs w:val="24"/>
              </w:rPr>
              <w:t>Base Salary:</w:t>
            </w:r>
          </w:p>
        </w:tc>
        <w:tc>
          <w:tcPr>
            <w:tcW w:w="8550" w:type="dxa"/>
            <w:gridSpan w:val="3"/>
          </w:tcPr>
          <w:p w:rsidR="003B469F" w:rsidRPr="0085127A" w:rsidRDefault="006B4DCB" w:rsidP="00CE5E95">
            <w:pPr>
              <w:rPr>
                <w:rFonts w:ascii="Courier New" w:hAnsi="Courier New" w:cs="Courier New"/>
                <w:sz w:val="24"/>
                <w:szCs w:val="24"/>
              </w:rPr>
            </w:pPr>
            <w:r w:rsidRPr="002D4512">
              <w:rPr>
                <w:rFonts w:ascii="Courier New" w:hAnsi="Courier New" w:cs="Courier New"/>
                <w:sz w:val="24"/>
                <w:szCs w:val="24"/>
              </w:rPr>
              <w:t>$</w:t>
            </w:r>
            <w:r w:rsidR="005E4164">
              <w:rPr>
                <w:rFonts w:ascii="Courier New" w:hAnsi="Courier New" w:cs="Courier New"/>
                <w:sz w:val="24"/>
                <w:szCs w:val="24"/>
              </w:rPr>
              <w:t>61,896</w:t>
            </w:r>
            <w:bookmarkStart w:id="0" w:name="_GoBack"/>
            <w:bookmarkEnd w:id="0"/>
            <w:r w:rsidR="001A52B3">
              <w:rPr>
                <w:rFonts w:ascii="Courier New" w:hAnsi="Courier New" w:cs="Courier New"/>
                <w:sz w:val="24"/>
                <w:szCs w:val="24"/>
              </w:rPr>
              <w:t xml:space="preserve"> </w:t>
            </w:r>
            <w:r w:rsidRPr="002D4512">
              <w:rPr>
                <w:rFonts w:ascii="Courier New" w:hAnsi="Courier New" w:cs="Courier New"/>
                <w:sz w:val="24"/>
                <w:szCs w:val="24"/>
              </w:rPr>
              <w:t>Per annum</w:t>
            </w:r>
            <w:r w:rsidR="003B469F">
              <w:rPr>
                <w:rFonts w:ascii="Courier New" w:hAnsi="Courier New" w:cs="Courier New"/>
                <w:sz w:val="24"/>
                <w:szCs w:val="24"/>
              </w:rPr>
              <w:t xml:space="preserve">.  </w:t>
            </w:r>
            <w:r w:rsidR="003B469F" w:rsidRPr="004E6804">
              <w:rPr>
                <w:rFonts w:ascii="Courier New" w:hAnsi="Courier New" w:cs="Courier New"/>
                <w:b/>
                <w:sz w:val="24"/>
                <w:szCs w:val="24"/>
              </w:rPr>
              <w:t xml:space="preserve">A </w:t>
            </w:r>
            <w:r w:rsidR="003A63E2" w:rsidRPr="003A63E2">
              <w:rPr>
                <w:rFonts w:ascii="Courier New" w:hAnsi="Courier New" w:cs="Courier New"/>
                <w:b/>
                <w:sz w:val="24"/>
                <w:szCs w:val="24"/>
              </w:rPr>
              <w:t xml:space="preserve">recruitment incentive </w:t>
            </w:r>
            <w:proofErr w:type="gramStart"/>
            <w:r w:rsidR="003A63E2" w:rsidRPr="003A63E2">
              <w:rPr>
                <w:rFonts w:ascii="Courier New" w:hAnsi="Courier New" w:cs="Courier New"/>
                <w:b/>
                <w:sz w:val="24"/>
                <w:szCs w:val="24"/>
              </w:rPr>
              <w:t>is authorized</w:t>
            </w:r>
            <w:proofErr w:type="gramEnd"/>
            <w:r w:rsidR="003A63E2" w:rsidRPr="003A63E2">
              <w:rPr>
                <w:rFonts w:ascii="Courier New" w:hAnsi="Courier New" w:cs="Courier New"/>
                <w:b/>
                <w:sz w:val="24"/>
                <w:szCs w:val="24"/>
              </w:rPr>
              <w:t xml:space="preserve"> for eligible selectees and requires a service agreement.  </w:t>
            </w:r>
            <w:r w:rsidR="00CE5E95">
              <w:rPr>
                <w:rFonts w:ascii="Courier New" w:hAnsi="Courier New" w:cs="Courier New"/>
                <w:b/>
                <w:sz w:val="24"/>
                <w:szCs w:val="24"/>
              </w:rPr>
              <w:t xml:space="preserve">Please visit: </w:t>
            </w:r>
            <w:hyperlink r:id="rId9" w:history="1">
              <w:r w:rsidR="00CE5E95" w:rsidRPr="00CE5E95">
                <w:rPr>
                  <w:rStyle w:val="Hyperlink"/>
                  <w:rFonts w:ascii="Courier New" w:hAnsi="Courier New" w:cs="Courier New"/>
                  <w:b/>
                  <w:sz w:val="24"/>
                  <w:szCs w:val="24"/>
                </w:rPr>
                <w:t>https://sealiftcommand.com/recruitment-bonus</w:t>
              </w:r>
            </w:hyperlink>
            <w:r w:rsidR="00CE5E95">
              <w:rPr>
                <w:rFonts w:ascii="Courier New" w:hAnsi="Courier New" w:cs="Courier New"/>
                <w:b/>
                <w:sz w:val="24"/>
                <w:szCs w:val="24"/>
              </w:rPr>
              <w:t xml:space="preserve"> </w:t>
            </w:r>
            <w:r w:rsidR="00B20BEC" w:rsidRPr="00B20BEC">
              <w:rPr>
                <w:rFonts w:ascii="Courier New" w:hAnsi="Courier New" w:cs="Courier New"/>
                <w:b/>
                <w:sz w:val="24"/>
                <w:szCs w:val="24"/>
              </w:rPr>
              <w:t>for details</w:t>
            </w:r>
            <w:r w:rsidR="00760D60">
              <w:rPr>
                <w:rFonts w:ascii="Courier New" w:hAnsi="Courier New" w:cs="Courier New"/>
                <w:b/>
                <w:sz w:val="24"/>
                <w:szCs w:val="24"/>
              </w:rPr>
              <w:t xml:space="preserve">. </w:t>
            </w:r>
            <w:r w:rsidR="003A63E2" w:rsidRPr="003A63E2">
              <w:rPr>
                <w:rFonts w:ascii="Courier New" w:hAnsi="Courier New" w:cs="Courier New"/>
                <w:b/>
                <w:sz w:val="24"/>
                <w:szCs w:val="24"/>
              </w:rPr>
              <w:t xml:space="preserve">Incentive </w:t>
            </w:r>
            <w:proofErr w:type="gramStart"/>
            <w:r w:rsidR="003A63E2" w:rsidRPr="003A63E2">
              <w:rPr>
                <w:rFonts w:ascii="Courier New" w:hAnsi="Courier New" w:cs="Courier New"/>
                <w:b/>
                <w:sz w:val="24"/>
                <w:szCs w:val="24"/>
              </w:rPr>
              <w:t>is paid</w:t>
            </w:r>
            <w:proofErr w:type="gramEnd"/>
            <w:r w:rsidR="003A63E2" w:rsidRPr="003A63E2">
              <w:rPr>
                <w:rFonts w:ascii="Courier New" w:hAnsi="Courier New" w:cs="Courier New"/>
                <w:b/>
                <w:sz w:val="24"/>
                <w:szCs w:val="24"/>
              </w:rPr>
              <w:t xml:space="preserve"> as a lump sum at the beginning of employment with the Command. Mixed Work Schedule, VEOA candidates and Annuitants selected </w:t>
            </w:r>
            <w:r w:rsidR="008B264B">
              <w:rPr>
                <w:rFonts w:ascii="Courier New" w:hAnsi="Courier New" w:cs="Courier New"/>
                <w:b/>
                <w:sz w:val="24"/>
                <w:szCs w:val="24"/>
              </w:rPr>
              <w:t>for employment as Able Seaman</w:t>
            </w:r>
            <w:r w:rsidR="003A63E2" w:rsidRPr="003A63E2">
              <w:rPr>
                <w:rFonts w:ascii="Courier New" w:hAnsi="Courier New" w:cs="Courier New"/>
                <w:b/>
                <w:sz w:val="24"/>
                <w:szCs w:val="24"/>
              </w:rPr>
              <w:t xml:space="preserve"> are not eligible for recruitment incentives.</w:t>
            </w:r>
          </w:p>
        </w:tc>
      </w:tr>
      <w:tr w:rsidR="006B4DCB" w:rsidRPr="0085127A" w:rsidTr="00F50D81">
        <w:tc>
          <w:tcPr>
            <w:tcW w:w="2430" w:type="dxa"/>
          </w:tcPr>
          <w:p w:rsidR="006B4DCB" w:rsidRPr="0085127A" w:rsidRDefault="006B4DCB">
            <w:pPr>
              <w:rPr>
                <w:rFonts w:ascii="Courier New" w:hAnsi="Courier New" w:cs="Courier New"/>
                <w:sz w:val="24"/>
                <w:szCs w:val="24"/>
              </w:rPr>
            </w:pPr>
            <w:r w:rsidRPr="0085127A">
              <w:rPr>
                <w:rFonts w:ascii="Courier New" w:hAnsi="Courier New" w:cs="Courier New"/>
                <w:sz w:val="24"/>
                <w:szCs w:val="24"/>
              </w:rPr>
              <w:t>Type of Appointment:</w:t>
            </w:r>
          </w:p>
        </w:tc>
        <w:tc>
          <w:tcPr>
            <w:tcW w:w="8550" w:type="dxa"/>
            <w:gridSpan w:val="3"/>
          </w:tcPr>
          <w:p w:rsidR="006B4DCB" w:rsidRDefault="006B4DCB">
            <w:pPr>
              <w:rPr>
                <w:rFonts w:ascii="Courier New" w:hAnsi="Courier New" w:cs="Courier New"/>
                <w:sz w:val="24"/>
                <w:szCs w:val="24"/>
              </w:rPr>
            </w:pPr>
            <w:r w:rsidRPr="0085127A">
              <w:rPr>
                <w:rFonts w:ascii="Courier New" w:hAnsi="Courier New" w:cs="Courier New"/>
                <w:sz w:val="24"/>
                <w:szCs w:val="24"/>
              </w:rPr>
              <w:t>Excepted Service Career-Conditional</w:t>
            </w:r>
          </w:p>
          <w:p w:rsidR="007A7ADA" w:rsidRPr="007A7ADA" w:rsidRDefault="007A7ADA" w:rsidP="007A7ADA">
            <w:pPr>
              <w:rPr>
                <w:rFonts w:ascii="Courier New" w:hAnsi="Courier New" w:cs="Courier New"/>
                <w:sz w:val="24"/>
                <w:szCs w:val="24"/>
              </w:rPr>
            </w:pPr>
            <w:r w:rsidRPr="007A7ADA">
              <w:rPr>
                <w:rFonts w:ascii="Courier New" w:hAnsi="Courier New" w:cs="Courier New"/>
                <w:sz w:val="24"/>
                <w:szCs w:val="24"/>
              </w:rPr>
              <w:t>Temporary (Not To Exceed 120 days).</w:t>
            </w:r>
          </w:p>
          <w:p w:rsidR="007A7ADA" w:rsidRPr="007A7ADA" w:rsidRDefault="007A7ADA" w:rsidP="007A7ADA">
            <w:pPr>
              <w:numPr>
                <w:ilvl w:val="0"/>
                <w:numId w:val="8"/>
              </w:numPr>
              <w:spacing w:after="200" w:line="276" w:lineRule="auto"/>
              <w:contextualSpacing/>
              <w:rPr>
                <w:rFonts w:ascii="Courier New" w:hAnsi="Courier New" w:cs="Courier New"/>
                <w:sz w:val="24"/>
                <w:szCs w:val="24"/>
              </w:rPr>
            </w:pPr>
            <w:r w:rsidRPr="007A7ADA">
              <w:rPr>
                <w:rFonts w:ascii="Courier New" w:hAnsi="Courier New" w:cs="Courier New"/>
                <w:sz w:val="24"/>
                <w:szCs w:val="24"/>
              </w:rPr>
              <w:t>Upon completion of successful onboarding and deemed fit for assignment, the initial appointment will be non-competitively converted to a permanent appointment.</w:t>
            </w:r>
          </w:p>
          <w:p w:rsidR="007A7ADA" w:rsidRPr="007A7ADA" w:rsidRDefault="007A7ADA" w:rsidP="007A7ADA">
            <w:pPr>
              <w:spacing w:after="200" w:line="276" w:lineRule="auto"/>
              <w:ind w:left="720"/>
              <w:contextualSpacing/>
              <w:rPr>
                <w:rFonts w:ascii="Courier New" w:hAnsi="Courier New" w:cs="Courier New"/>
                <w:sz w:val="24"/>
                <w:szCs w:val="24"/>
              </w:rPr>
            </w:pPr>
          </w:p>
          <w:p w:rsidR="007A7ADA" w:rsidRPr="0085127A" w:rsidRDefault="007A7ADA" w:rsidP="007A7ADA">
            <w:pPr>
              <w:rPr>
                <w:rFonts w:ascii="Courier New" w:hAnsi="Courier New" w:cs="Courier New"/>
                <w:sz w:val="24"/>
                <w:szCs w:val="24"/>
              </w:rPr>
            </w:pPr>
            <w:r w:rsidRPr="007A7ADA">
              <w:rPr>
                <w:rFonts w:ascii="Courier New" w:hAnsi="Courier New" w:cs="Courier New"/>
                <w:b/>
                <w:bCs/>
                <w:color w:val="212121"/>
                <w:sz w:val="24"/>
                <w:szCs w:val="24"/>
                <w:shd w:val="clear" w:color="auto" w:fill="FFFFFF"/>
              </w:rPr>
              <w:t>Current permanent Federal employees applying for a temporary appointment will be appointed/converted into a Temporary appointment with no statutory return rights back to a permanent position</w:t>
            </w:r>
            <w:r w:rsidRPr="007A7ADA">
              <w:rPr>
                <w:rFonts w:ascii="Courier New" w:hAnsi="Courier New" w:cs="Courier New"/>
                <w:color w:val="212121"/>
                <w:sz w:val="24"/>
                <w:szCs w:val="24"/>
                <w:shd w:val="clear" w:color="auto" w:fill="FFFFFF"/>
              </w:rPr>
              <w:t>.</w:t>
            </w:r>
          </w:p>
        </w:tc>
      </w:tr>
      <w:tr w:rsidR="006B4DCB" w:rsidRPr="0085127A" w:rsidTr="003A63E2">
        <w:trPr>
          <w:cantSplit/>
        </w:trPr>
        <w:tc>
          <w:tcPr>
            <w:tcW w:w="2430" w:type="dxa"/>
          </w:tcPr>
          <w:p w:rsidR="006B4DCB" w:rsidRPr="00AA1DE8" w:rsidRDefault="006B4DCB">
            <w:pPr>
              <w:rPr>
                <w:rFonts w:ascii="Courier New" w:hAnsi="Courier New" w:cs="Courier New"/>
                <w:sz w:val="24"/>
                <w:szCs w:val="24"/>
              </w:rPr>
            </w:pPr>
            <w:r w:rsidRPr="00AA1DE8">
              <w:rPr>
                <w:rFonts w:ascii="Courier New" w:hAnsi="Courier New" w:cs="Courier New"/>
                <w:sz w:val="24"/>
                <w:szCs w:val="24"/>
              </w:rPr>
              <w:t>Opening Date:</w:t>
            </w:r>
          </w:p>
        </w:tc>
        <w:tc>
          <w:tcPr>
            <w:tcW w:w="2677" w:type="dxa"/>
          </w:tcPr>
          <w:p w:rsidR="006B4DCB" w:rsidRPr="00AA1DE8" w:rsidRDefault="005E4F3A" w:rsidP="002E1619">
            <w:pPr>
              <w:rPr>
                <w:rFonts w:ascii="Courier New" w:hAnsi="Courier New" w:cs="Courier New"/>
                <w:sz w:val="24"/>
                <w:szCs w:val="24"/>
              </w:rPr>
            </w:pPr>
            <w:r>
              <w:rPr>
                <w:rFonts w:ascii="Courier New" w:hAnsi="Courier New" w:cs="Courier New"/>
                <w:sz w:val="24"/>
                <w:szCs w:val="24"/>
              </w:rPr>
              <w:t>June 10</w:t>
            </w:r>
            <w:r w:rsidR="00B54E43">
              <w:rPr>
                <w:rFonts w:ascii="Courier New" w:hAnsi="Courier New" w:cs="Courier New"/>
                <w:sz w:val="24"/>
                <w:szCs w:val="24"/>
              </w:rPr>
              <w:t>, 2025</w:t>
            </w:r>
          </w:p>
        </w:tc>
        <w:tc>
          <w:tcPr>
            <w:tcW w:w="2003" w:type="dxa"/>
          </w:tcPr>
          <w:p w:rsidR="006B4DCB" w:rsidRPr="00AA1DE8" w:rsidRDefault="006B4DCB">
            <w:pPr>
              <w:rPr>
                <w:rFonts w:ascii="Courier New" w:hAnsi="Courier New" w:cs="Courier New"/>
                <w:sz w:val="24"/>
                <w:szCs w:val="24"/>
              </w:rPr>
            </w:pPr>
            <w:r w:rsidRPr="00AA1DE8">
              <w:rPr>
                <w:rFonts w:ascii="Courier New" w:hAnsi="Courier New" w:cs="Courier New"/>
                <w:sz w:val="24"/>
                <w:szCs w:val="24"/>
              </w:rPr>
              <w:t>Closing Date</w:t>
            </w:r>
          </w:p>
        </w:tc>
        <w:tc>
          <w:tcPr>
            <w:tcW w:w="3870" w:type="dxa"/>
          </w:tcPr>
          <w:p w:rsidR="005B09E3" w:rsidRPr="00AA1DE8" w:rsidRDefault="008925E1" w:rsidP="005B503E">
            <w:pPr>
              <w:rPr>
                <w:rFonts w:ascii="Courier New" w:hAnsi="Courier New" w:cs="Courier New"/>
                <w:sz w:val="24"/>
                <w:szCs w:val="24"/>
              </w:rPr>
            </w:pPr>
            <w:r w:rsidRPr="008925E1">
              <w:rPr>
                <w:rFonts w:ascii="Courier New" w:hAnsi="Courier New" w:cs="Courier New"/>
                <w:sz w:val="24"/>
                <w:szCs w:val="24"/>
              </w:rPr>
              <w:t>Open Continuously with Periodic Cut</w:t>
            </w:r>
            <w:r w:rsidR="005B503E">
              <w:rPr>
                <w:rFonts w:ascii="Courier New" w:hAnsi="Courier New" w:cs="Courier New"/>
                <w:sz w:val="24"/>
                <w:szCs w:val="24"/>
              </w:rPr>
              <w:t>-</w:t>
            </w:r>
            <w:r w:rsidRPr="008925E1">
              <w:rPr>
                <w:rFonts w:ascii="Courier New" w:hAnsi="Courier New" w:cs="Courier New"/>
                <w:sz w:val="24"/>
                <w:szCs w:val="24"/>
              </w:rPr>
              <w:t>Off</w:t>
            </w:r>
            <w:r w:rsidR="005B503E">
              <w:rPr>
                <w:rFonts w:ascii="Courier New" w:hAnsi="Courier New" w:cs="Courier New"/>
                <w:sz w:val="24"/>
                <w:szCs w:val="24"/>
              </w:rPr>
              <w:t>s</w:t>
            </w:r>
          </w:p>
        </w:tc>
      </w:tr>
      <w:tr w:rsidR="006B4DCB" w:rsidRPr="0085127A" w:rsidTr="00F50D81">
        <w:trPr>
          <w:cantSplit/>
          <w:trHeight w:val="251"/>
        </w:trPr>
        <w:tc>
          <w:tcPr>
            <w:tcW w:w="2430" w:type="dxa"/>
          </w:tcPr>
          <w:p w:rsidR="006B4DCB" w:rsidRPr="0085127A" w:rsidRDefault="006B4DCB">
            <w:pPr>
              <w:rPr>
                <w:rFonts w:ascii="Courier New" w:hAnsi="Courier New" w:cs="Courier New"/>
                <w:sz w:val="24"/>
                <w:szCs w:val="24"/>
              </w:rPr>
            </w:pPr>
            <w:r w:rsidRPr="0085127A">
              <w:rPr>
                <w:rFonts w:ascii="Courier New" w:hAnsi="Courier New" w:cs="Courier New"/>
                <w:sz w:val="24"/>
                <w:szCs w:val="24"/>
              </w:rPr>
              <w:t>Location:</w:t>
            </w:r>
          </w:p>
        </w:tc>
        <w:tc>
          <w:tcPr>
            <w:tcW w:w="8550" w:type="dxa"/>
            <w:gridSpan w:val="3"/>
            <w:tcBorders>
              <w:bottom w:val="single" w:sz="4" w:space="0" w:color="auto"/>
            </w:tcBorders>
          </w:tcPr>
          <w:p w:rsidR="006B4DCB" w:rsidRPr="0085127A" w:rsidRDefault="006B4DCB" w:rsidP="00D206FB">
            <w:pPr>
              <w:rPr>
                <w:rFonts w:ascii="Courier New" w:hAnsi="Courier New" w:cs="Courier New"/>
                <w:sz w:val="24"/>
                <w:szCs w:val="24"/>
              </w:rPr>
            </w:pPr>
            <w:r w:rsidRPr="0085127A">
              <w:rPr>
                <w:rFonts w:ascii="Courier New" w:hAnsi="Courier New" w:cs="Courier New"/>
                <w:sz w:val="24"/>
                <w:szCs w:val="24"/>
              </w:rPr>
              <w:t>Military Sealift Command (MSC) Vessels Worldwide</w:t>
            </w:r>
          </w:p>
        </w:tc>
      </w:tr>
      <w:tr w:rsidR="006B4DCB" w:rsidRPr="0085127A" w:rsidTr="00F50D81">
        <w:tc>
          <w:tcPr>
            <w:tcW w:w="2430" w:type="dxa"/>
          </w:tcPr>
          <w:p w:rsidR="006B4DCB" w:rsidRPr="0085127A" w:rsidRDefault="006B4DCB">
            <w:pPr>
              <w:rPr>
                <w:rFonts w:ascii="Courier New" w:hAnsi="Courier New" w:cs="Courier New"/>
                <w:sz w:val="24"/>
                <w:szCs w:val="24"/>
              </w:rPr>
            </w:pPr>
            <w:r w:rsidRPr="0085127A">
              <w:rPr>
                <w:rFonts w:ascii="Courier New" w:hAnsi="Courier New" w:cs="Courier New"/>
                <w:sz w:val="24"/>
                <w:szCs w:val="24"/>
              </w:rPr>
              <w:t>Who May Apply:</w:t>
            </w:r>
          </w:p>
        </w:tc>
        <w:tc>
          <w:tcPr>
            <w:tcW w:w="8550" w:type="dxa"/>
            <w:gridSpan w:val="3"/>
            <w:tcBorders>
              <w:top w:val="single" w:sz="4" w:space="0" w:color="auto"/>
            </w:tcBorders>
          </w:tcPr>
          <w:p w:rsidR="006B4DCB" w:rsidRPr="00C94AD1" w:rsidRDefault="006B4DCB" w:rsidP="00C94AD1">
            <w:pPr>
              <w:autoSpaceDE w:val="0"/>
              <w:autoSpaceDN w:val="0"/>
              <w:adjustRightInd w:val="0"/>
              <w:rPr>
                <w:rFonts w:ascii="Courier New" w:hAnsi="Courier New" w:cs="Courier New"/>
                <w:sz w:val="24"/>
                <w:szCs w:val="24"/>
              </w:rPr>
            </w:pPr>
            <w:r w:rsidRPr="00C94AD1">
              <w:rPr>
                <w:rFonts w:ascii="Courier New" w:hAnsi="Courier New" w:cs="Courier New"/>
                <w:sz w:val="24"/>
                <w:szCs w:val="24"/>
              </w:rPr>
              <w:t xml:space="preserve">All United States citizens and current Military Sealift Command Civil Service Mariner (CIVMAR) eligible to apply under the Veterans Employment Opportunities Act (VEOA).   Active Duty Service Members (ADSMs) must submit a certification (i.e., statement of service) at the time of application which certifies that the service member is expected to be discharged or released from active duty service under honorable conditions not later than 120 days after the date the certification is submitted.  </w:t>
            </w:r>
          </w:p>
          <w:p w:rsidR="006B4DCB" w:rsidRPr="005C3C7B" w:rsidRDefault="006B4DCB" w:rsidP="003B469F">
            <w:pPr>
              <w:autoSpaceDE w:val="0"/>
              <w:autoSpaceDN w:val="0"/>
              <w:adjustRightInd w:val="0"/>
              <w:rPr>
                <w:rFonts w:ascii="Courier New" w:hAnsi="Courier New" w:cs="Courier New"/>
                <w:sz w:val="24"/>
                <w:szCs w:val="24"/>
              </w:rPr>
            </w:pPr>
            <w:r w:rsidRPr="00C94AD1">
              <w:rPr>
                <w:rFonts w:ascii="Courier New" w:hAnsi="Courier New" w:cs="Courier New"/>
                <w:sz w:val="24"/>
                <w:szCs w:val="24"/>
              </w:rPr>
              <w:t xml:space="preserve">Relocation expenses </w:t>
            </w:r>
            <w:proofErr w:type="gramStart"/>
            <w:r w:rsidRPr="00C94AD1">
              <w:rPr>
                <w:rFonts w:ascii="Courier New" w:hAnsi="Courier New" w:cs="Courier New"/>
                <w:sz w:val="24"/>
                <w:szCs w:val="24"/>
              </w:rPr>
              <w:t>are not authorized</w:t>
            </w:r>
            <w:proofErr w:type="gramEnd"/>
            <w:r w:rsidRPr="00C94AD1">
              <w:rPr>
                <w:rFonts w:ascii="Courier New" w:hAnsi="Courier New" w:cs="Courier New"/>
                <w:sz w:val="24"/>
                <w:szCs w:val="24"/>
              </w:rPr>
              <w:t xml:space="preserve"> for this position.</w:t>
            </w:r>
          </w:p>
        </w:tc>
      </w:tr>
      <w:tr w:rsidR="006B4DCB" w:rsidRPr="0085127A" w:rsidTr="00F50D81">
        <w:tc>
          <w:tcPr>
            <w:tcW w:w="2430" w:type="dxa"/>
          </w:tcPr>
          <w:p w:rsidR="006B4DCB" w:rsidRPr="0085127A" w:rsidRDefault="006B4DCB">
            <w:pPr>
              <w:rPr>
                <w:rFonts w:ascii="Courier New" w:hAnsi="Courier New" w:cs="Courier New"/>
                <w:sz w:val="24"/>
                <w:szCs w:val="24"/>
              </w:rPr>
            </w:pPr>
            <w:r w:rsidRPr="0085127A">
              <w:rPr>
                <w:rFonts w:ascii="Courier New" w:hAnsi="Courier New" w:cs="Courier New"/>
                <w:sz w:val="24"/>
                <w:szCs w:val="24"/>
              </w:rPr>
              <w:t>Duties:</w:t>
            </w:r>
          </w:p>
        </w:tc>
        <w:tc>
          <w:tcPr>
            <w:tcW w:w="8550" w:type="dxa"/>
            <w:gridSpan w:val="3"/>
          </w:tcPr>
          <w:p w:rsidR="006B4DCB" w:rsidRDefault="006B4DCB" w:rsidP="006B4DCB">
            <w:pPr>
              <w:rPr>
                <w:rFonts w:ascii="Courier New" w:hAnsi="Courier New" w:cs="Courier New"/>
                <w:sz w:val="24"/>
                <w:szCs w:val="24"/>
              </w:rPr>
            </w:pPr>
            <w:r>
              <w:rPr>
                <w:rFonts w:ascii="Courier New" w:hAnsi="Courier New" w:cs="Courier New"/>
                <w:sz w:val="24"/>
                <w:szCs w:val="24"/>
              </w:rPr>
              <w:t>The Able Seaman is a Civil Service Mariner (CIVMAR) employed by the Navy to serve the Military Sealift Command (MSC</w:t>
            </w:r>
            <w:r w:rsidR="00EF1ADF">
              <w:rPr>
                <w:rFonts w:ascii="Courier New" w:hAnsi="Courier New" w:cs="Courier New"/>
                <w:sz w:val="24"/>
                <w:szCs w:val="24"/>
              </w:rPr>
              <w:t>) onboard</w:t>
            </w:r>
            <w:r>
              <w:rPr>
                <w:rFonts w:ascii="Courier New" w:hAnsi="Courier New" w:cs="Courier New"/>
                <w:sz w:val="24"/>
                <w:szCs w:val="24"/>
              </w:rPr>
              <w:t xml:space="preserve"> naval auxiliaries and hybrid-maned warships</w:t>
            </w:r>
            <w:r w:rsidR="00EF1ADF">
              <w:rPr>
                <w:rFonts w:ascii="Courier New" w:hAnsi="Courier New" w:cs="Courier New"/>
                <w:sz w:val="24"/>
                <w:szCs w:val="24"/>
              </w:rPr>
              <w:t xml:space="preserve"> worldwide, in peace and war.  MSC exists to support the joint warfighter across the full spectrum of military operations.  MSC provides on time logistics, </w:t>
            </w:r>
            <w:r w:rsidR="00EF1ADF">
              <w:rPr>
                <w:rFonts w:ascii="Courier New" w:hAnsi="Courier New" w:cs="Courier New"/>
                <w:sz w:val="24"/>
                <w:szCs w:val="24"/>
              </w:rPr>
              <w:lastRenderedPageBreak/>
              <w:t xml:space="preserve">strategic sealift, as well as specialized missions anywhere in the world, in contested or uncontested environments. </w:t>
            </w:r>
          </w:p>
          <w:p w:rsidR="006B4DCB" w:rsidRDefault="006B4DCB" w:rsidP="006B4DCB">
            <w:pPr>
              <w:rPr>
                <w:rFonts w:ascii="Courier New" w:hAnsi="Courier New" w:cs="Courier New"/>
                <w:sz w:val="24"/>
                <w:szCs w:val="24"/>
              </w:rPr>
            </w:pPr>
          </w:p>
          <w:p w:rsidR="00EA6C5C" w:rsidRPr="00EA6C5C" w:rsidRDefault="00EA6C5C" w:rsidP="00EA6C5C">
            <w:pPr>
              <w:rPr>
                <w:rFonts w:ascii="Courier New" w:hAnsi="Courier New" w:cs="Courier New"/>
                <w:sz w:val="24"/>
                <w:szCs w:val="24"/>
              </w:rPr>
            </w:pPr>
            <w:r w:rsidRPr="00EA6C5C">
              <w:rPr>
                <w:rFonts w:ascii="Courier New" w:hAnsi="Courier New" w:cs="Courier New"/>
                <w:sz w:val="24"/>
                <w:szCs w:val="24"/>
              </w:rPr>
              <w:t xml:space="preserve">The Able Seaman (W) is a position in the Deck Department aboard ship both at sea and in port. The incumbent is under the direct supervision of the Licensed Officers during regular operations. During UNREP/VERTREP, the </w:t>
            </w:r>
            <w:proofErr w:type="gramStart"/>
            <w:r w:rsidRPr="00EA6C5C">
              <w:rPr>
                <w:rFonts w:ascii="Courier New" w:hAnsi="Courier New" w:cs="Courier New"/>
                <w:sz w:val="24"/>
                <w:szCs w:val="24"/>
              </w:rPr>
              <w:t>AB(</w:t>
            </w:r>
            <w:proofErr w:type="gramEnd"/>
            <w:r w:rsidRPr="00EA6C5C">
              <w:rPr>
                <w:rFonts w:ascii="Courier New" w:hAnsi="Courier New" w:cs="Courier New"/>
                <w:sz w:val="24"/>
                <w:szCs w:val="24"/>
              </w:rPr>
              <w:t xml:space="preserve">W) is normally assigned duties on the bridge or in aft steering, but may be assigned other duties under the direct supervision of the Boatswain(s) or Boatswain Mate(s).  May be called out at any time when needed for operations, mandatory overtime, in an </w:t>
            </w:r>
            <w:proofErr w:type="gramStart"/>
            <w:r w:rsidRPr="00EA6C5C">
              <w:rPr>
                <w:rFonts w:ascii="Courier New" w:hAnsi="Courier New" w:cs="Courier New"/>
                <w:sz w:val="24"/>
                <w:szCs w:val="24"/>
              </w:rPr>
              <w:t>emergency situation</w:t>
            </w:r>
            <w:proofErr w:type="gramEnd"/>
            <w:r w:rsidRPr="00EA6C5C">
              <w:rPr>
                <w:rFonts w:ascii="Courier New" w:hAnsi="Courier New" w:cs="Courier New"/>
                <w:sz w:val="24"/>
                <w:szCs w:val="24"/>
              </w:rPr>
              <w:t xml:space="preserve"> and shall perform all duties assigned, and will be compensated in accordance with the CMPI. </w:t>
            </w:r>
          </w:p>
          <w:p w:rsidR="00EA6C5C" w:rsidRPr="00EA6C5C" w:rsidRDefault="00EA6C5C" w:rsidP="00EA6C5C">
            <w:pPr>
              <w:rPr>
                <w:rFonts w:ascii="Courier New" w:hAnsi="Courier New" w:cs="Courier New"/>
                <w:sz w:val="24"/>
                <w:szCs w:val="24"/>
              </w:rPr>
            </w:pPr>
          </w:p>
          <w:p w:rsidR="00EA6C5C" w:rsidRPr="00EA6C5C" w:rsidRDefault="00EA6C5C" w:rsidP="00EA6C5C">
            <w:pPr>
              <w:rPr>
                <w:rFonts w:ascii="Courier New" w:hAnsi="Courier New" w:cs="Courier New"/>
                <w:sz w:val="24"/>
                <w:szCs w:val="24"/>
              </w:rPr>
            </w:pPr>
            <w:r w:rsidRPr="00EA6C5C">
              <w:rPr>
                <w:rFonts w:ascii="Courier New" w:hAnsi="Courier New" w:cs="Courier New"/>
                <w:sz w:val="24"/>
                <w:szCs w:val="24"/>
              </w:rPr>
              <w:t xml:space="preserve">As a bridge watch stander, will be thoroughly familiar with deck watch standing procedures.  Must be a qualified UNREP Helmsman and lookout.  As a lookout, incumbent should be familiar with the rules of the road and </w:t>
            </w:r>
            <w:proofErr w:type="spellStart"/>
            <w:r w:rsidRPr="00EA6C5C">
              <w:rPr>
                <w:rFonts w:ascii="Courier New" w:hAnsi="Courier New" w:cs="Courier New"/>
                <w:sz w:val="24"/>
                <w:szCs w:val="24"/>
              </w:rPr>
              <w:t>bouyage</w:t>
            </w:r>
            <w:proofErr w:type="spellEnd"/>
            <w:r w:rsidRPr="00EA6C5C">
              <w:rPr>
                <w:rFonts w:ascii="Courier New" w:hAnsi="Courier New" w:cs="Courier New"/>
                <w:sz w:val="24"/>
                <w:szCs w:val="24"/>
              </w:rPr>
              <w:t xml:space="preserve"> system.  As an UNREP helmsman, the must have knowledge of the steering system onboard including emergency steering procedures and equipment. The </w:t>
            </w:r>
            <w:proofErr w:type="gramStart"/>
            <w:r w:rsidRPr="00EA6C5C">
              <w:rPr>
                <w:rFonts w:ascii="Courier New" w:hAnsi="Courier New" w:cs="Courier New"/>
                <w:sz w:val="24"/>
                <w:szCs w:val="24"/>
              </w:rPr>
              <w:t>AB(</w:t>
            </w:r>
            <w:proofErr w:type="gramEnd"/>
            <w:r w:rsidRPr="00EA6C5C">
              <w:rPr>
                <w:rFonts w:ascii="Courier New" w:hAnsi="Courier New" w:cs="Courier New"/>
                <w:sz w:val="24"/>
                <w:szCs w:val="24"/>
              </w:rPr>
              <w:t xml:space="preserve">W) is expected to know all helm orders and be able to steer reliably, including alongside other ships during underway replenishment. </w:t>
            </w:r>
          </w:p>
          <w:p w:rsidR="00EA6C5C" w:rsidRPr="00EA6C5C" w:rsidRDefault="00EA6C5C" w:rsidP="00EA6C5C">
            <w:pPr>
              <w:rPr>
                <w:rFonts w:ascii="Courier New" w:hAnsi="Courier New" w:cs="Courier New"/>
                <w:sz w:val="24"/>
                <w:szCs w:val="24"/>
              </w:rPr>
            </w:pPr>
          </w:p>
          <w:p w:rsidR="00EA6C5C" w:rsidRPr="00EA6C5C" w:rsidRDefault="00EA6C5C" w:rsidP="00EA6C5C">
            <w:pPr>
              <w:rPr>
                <w:rFonts w:ascii="Courier New" w:hAnsi="Courier New" w:cs="Courier New"/>
                <w:sz w:val="24"/>
                <w:szCs w:val="24"/>
              </w:rPr>
            </w:pPr>
            <w:r w:rsidRPr="00EA6C5C">
              <w:rPr>
                <w:rFonts w:ascii="Courier New" w:hAnsi="Courier New" w:cs="Courier New"/>
                <w:sz w:val="24"/>
                <w:szCs w:val="24"/>
              </w:rPr>
              <w:t xml:space="preserve">During arrival, departure, shipyard docking and undocking evolutions, the </w:t>
            </w:r>
            <w:proofErr w:type="gramStart"/>
            <w:r w:rsidRPr="00EA6C5C">
              <w:rPr>
                <w:rFonts w:ascii="Courier New" w:hAnsi="Courier New" w:cs="Courier New"/>
                <w:sz w:val="24"/>
                <w:szCs w:val="24"/>
              </w:rPr>
              <w:t>AB(</w:t>
            </w:r>
            <w:proofErr w:type="gramEnd"/>
            <w:r w:rsidRPr="00EA6C5C">
              <w:rPr>
                <w:rFonts w:ascii="Courier New" w:hAnsi="Courier New" w:cs="Courier New"/>
                <w:sz w:val="24"/>
                <w:szCs w:val="24"/>
              </w:rPr>
              <w:t>W) shall be ready to report to any assigned line handling station and assist in the preparation of heaving and mooring lines as necessary.  Incumbent must have a complete knowledge and understanding of all line handling commands and be prepared to inform the Person in Charge of the line handling evolution of any dangerous situations that may be developing or existing, being immediately prepared to respond as directed.</w:t>
            </w:r>
          </w:p>
          <w:p w:rsidR="00EA6C5C" w:rsidRPr="00EA6C5C" w:rsidRDefault="00EA6C5C" w:rsidP="00EA6C5C">
            <w:pPr>
              <w:rPr>
                <w:rFonts w:ascii="Courier New" w:hAnsi="Courier New" w:cs="Courier New"/>
                <w:sz w:val="24"/>
                <w:szCs w:val="24"/>
              </w:rPr>
            </w:pPr>
          </w:p>
          <w:p w:rsidR="00EA6C5C" w:rsidRPr="00EA6C5C" w:rsidRDefault="00EA6C5C" w:rsidP="00EA6C5C">
            <w:pPr>
              <w:rPr>
                <w:rFonts w:ascii="Courier New" w:hAnsi="Courier New" w:cs="Courier New"/>
                <w:sz w:val="24"/>
                <w:szCs w:val="24"/>
              </w:rPr>
            </w:pPr>
            <w:r w:rsidRPr="00EA6C5C">
              <w:rPr>
                <w:rFonts w:ascii="Courier New" w:hAnsi="Courier New" w:cs="Courier New"/>
                <w:sz w:val="24"/>
                <w:szCs w:val="24"/>
              </w:rPr>
              <w:t>Expected to perform security force duties, maintain small arms qualifications and take other shipboard security training. While on watch in port, the will provide gangway and roving patrol security and is required to know and execute the Force Protection (FP) requirements as designated by the FP plan for the specific port of call and be thoroughly familiar with pre-planned responses including bomb threats.  Should also be familiar with and have a working knowledge of any installed intrusion detection systems.</w:t>
            </w:r>
          </w:p>
          <w:p w:rsidR="00EA6C5C" w:rsidRPr="00EA6C5C" w:rsidRDefault="00EA6C5C" w:rsidP="00EA6C5C">
            <w:pPr>
              <w:rPr>
                <w:rFonts w:ascii="Courier New" w:hAnsi="Courier New" w:cs="Courier New"/>
                <w:sz w:val="24"/>
                <w:szCs w:val="24"/>
              </w:rPr>
            </w:pPr>
          </w:p>
          <w:p w:rsidR="004121B7" w:rsidRDefault="00EA6C5C" w:rsidP="00EA6C5C">
            <w:pPr>
              <w:rPr>
                <w:rFonts w:ascii="Courier New" w:hAnsi="Courier New" w:cs="Courier New"/>
                <w:sz w:val="24"/>
                <w:szCs w:val="24"/>
              </w:rPr>
            </w:pPr>
            <w:r w:rsidRPr="00EA6C5C">
              <w:rPr>
                <w:rFonts w:ascii="Courier New" w:hAnsi="Courier New" w:cs="Courier New"/>
                <w:sz w:val="24"/>
                <w:szCs w:val="24"/>
              </w:rPr>
              <w:lastRenderedPageBreak/>
              <w:t xml:space="preserve">Shall be thoroughly familiar with immediate actions in the event of fire and emergency responses.  Expected to be well-trained and proficient member of fire, repair, and Chemical Biological and Radiological Defense (CBRD) parties.  Responsible for learning the location and use of emergency equipment, lifesaving equipment, damage control equipment, safety equipment and become proficient in its use as well as being able to instruct other crewmembers in its use.  As qualified lifeboat man, </w:t>
            </w:r>
            <w:proofErr w:type="gramStart"/>
            <w:r w:rsidRPr="00EA6C5C">
              <w:rPr>
                <w:rFonts w:ascii="Courier New" w:hAnsi="Courier New" w:cs="Courier New"/>
                <w:sz w:val="24"/>
                <w:szCs w:val="24"/>
              </w:rPr>
              <w:t>may be called upon</w:t>
            </w:r>
            <w:proofErr w:type="gramEnd"/>
            <w:r w:rsidRPr="00EA6C5C">
              <w:rPr>
                <w:rFonts w:ascii="Courier New" w:hAnsi="Courier New" w:cs="Courier New"/>
                <w:sz w:val="24"/>
                <w:szCs w:val="24"/>
              </w:rPr>
              <w:t xml:space="preserve"> to take charge of lifeboat launching or assist as directed.  </w:t>
            </w:r>
            <w:proofErr w:type="gramStart"/>
            <w:r w:rsidRPr="00EA6C5C">
              <w:rPr>
                <w:rFonts w:ascii="Courier New" w:hAnsi="Courier New" w:cs="Courier New"/>
                <w:sz w:val="24"/>
                <w:szCs w:val="24"/>
              </w:rPr>
              <w:t>May also be called upon</w:t>
            </w:r>
            <w:proofErr w:type="gramEnd"/>
            <w:r w:rsidRPr="00EA6C5C">
              <w:rPr>
                <w:rFonts w:ascii="Courier New" w:hAnsi="Courier New" w:cs="Courier New"/>
                <w:sz w:val="24"/>
                <w:szCs w:val="24"/>
              </w:rPr>
              <w:t xml:space="preserve"> to be a crewmember in the ships Fast Rescue Boats (FRB).  The </w:t>
            </w:r>
            <w:proofErr w:type="gramStart"/>
            <w:r w:rsidRPr="00EA6C5C">
              <w:rPr>
                <w:rFonts w:ascii="Courier New" w:hAnsi="Courier New" w:cs="Courier New"/>
                <w:sz w:val="24"/>
                <w:szCs w:val="24"/>
              </w:rPr>
              <w:t>AB(</w:t>
            </w:r>
            <w:proofErr w:type="gramEnd"/>
            <w:r w:rsidRPr="00EA6C5C">
              <w:rPr>
                <w:rFonts w:ascii="Courier New" w:hAnsi="Courier New" w:cs="Courier New"/>
                <w:sz w:val="24"/>
                <w:szCs w:val="24"/>
              </w:rPr>
              <w:t xml:space="preserve">W) is responsible for securing of the ship for sea while observing the highest standards of good seamanship and common sense.  Securing of the ship for sea includes, but is not limited to, swinging in of lifeboats and griping them securely; taking in and securing the gangway; lowering of cargo booms to cradles; lashing cargo gear; stowing ship’s mooring lines; securing cargo hatches; securing MHE; stowing all loose deck gear and the general securing of gear adrift.  </w:t>
            </w:r>
            <w:proofErr w:type="gramStart"/>
            <w:r w:rsidRPr="00EA6C5C">
              <w:rPr>
                <w:rFonts w:ascii="Courier New" w:hAnsi="Courier New" w:cs="Courier New"/>
                <w:sz w:val="24"/>
                <w:szCs w:val="24"/>
              </w:rPr>
              <w:t>May be called upon</w:t>
            </w:r>
            <w:proofErr w:type="gramEnd"/>
            <w:r w:rsidRPr="00EA6C5C">
              <w:rPr>
                <w:rFonts w:ascii="Courier New" w:hAnsi="Courier New" w:cs="Courier New"/>
                <w:sz w:val="24"/>
                <w:szCs w:val="24"/>
              </w:rPr>
              <w:t xml:space="preserve"> to take soundings of ballast tanks, cargo fuel tanks, voids and cofferdams.</w:t>
            </w:r>
          </w:p>
          <w:p w:rsidR="00EA6C5C" w:rsidRPr="00B11E29" w:rsidRDefault="00EA6C5C" w:rsidP="00EA6C5C">
            <w:pPr>
              <w:rPr>
                <w:rFonts w:ascii="Courier New" w:hAnsi="Courier New" w:cs="Courier New"/>
                <w:sz w:val="24"/>
                <w:szCs w:val="24"/>
              </w:rPr>
            </w:pPr>
          </w:p>
          <w:p w:rsidR="006B4DCB" w:rsidRPr="0085127A" w:rsidRDefault="006B4DCB" w:rsidP="004254DA">
            <w:pPr>
              <w:pStyle w:val="Header"/>
              <w:tabs>
                <w:tab w:val="clear" w:pos="4320"/>
                <w:tab w:val="clear" w:pos="8640"/>
              </w:tabs>
              <w:spacing w:after="60"/>
              <w:rPr>
                <w:rFonts w:ascii="Courier New" w:hAnsi="Courier New" w:cs="Courier New"/>
                <w:sz w:val="24"/>
                <w:szCs w:val="24"/>
              </w:rPr>
            </w:pPr>
            <w:r>
              <w:rPr>
                <w:rFonts w:ascii="Courier New" w:hAnsi="Courier New" w:cs="Courier New"/>
                <w:sz w:val="24"/>
                <w:szCs w:val="24"/>
              </w:rPr>
              <w:t xml:space="preserve">Everything in this Position Description is considered </w:t>
            </w:r>
            <w:proofErr w:type="gramStart"/>
            <w:r>
              <w:rPr>
                <w:rFonts w:ascii="Courier New" w:hAnsi="Courier New" w:cs="Courier New"/>
                <w:sz w:val="24"/>
                <w:szCs w:val="24"/>
              </w:rPr>
              <w:t>to be an</w:t>
            </w:r>
            <w:proofErr w:type="gramEnd"/>
            <w:r>
              <w:rPr>
                <w:rFonts w:ascii="Courier New" w:hAnsi="Courier New" w:cs="Courier New"/>
                <w:sz w:val="24"/>
                <w:szCs w:val="24"/>
              </w:rPr>
              <w:t xml:space="preserve"> essential function of this position.  Performs other duties as assigned. </w:t>
            </w:r>
          </w:p>
        </w:tc>
      </w:tr>
      <w:tr w:rsidR="006B4DCB" w:rsidRPr="0085127A" w:rsidTr="00D30F84">
        <w:trPr>
          <w:trHeight w:val="5480"/>
        </w:trPr>
        <w:tc>
          <w:tcPr>
            <w:tcW w:w="2430" w:type="dxa"/>
          </w:tcPr>
          <w:p w:rsidR="006B4DCB" w:rsidRPr="0085127A" w:rsidRDefault="006B4DCB">
            <w:pPr>
              <w:rPr>
                <w:rFonts w:ascii="Courier New" w:hAnsi="Courier New" w:cs="Courier New"/>
                <w:sz w:val="24"/>
                <w:szCs w:val="24"/>
              </w:rPr>
            </w:pPr>
            <w:r w:rsidRPr="0085127A">
              <w:rPr>
                <w:rFonts w:ascii="Courier New" w:hAnsi="Courier New" w:cs="Courier New"/>
                <w:sz w:val="24"/>
                <w:szCs w:val="24"/>
              </w:rPr>
              <w:lastRenderedPageBreak/>
              <w:t>Minimum Eligibility Requirements:</w:t>
            </w:r>
          </w:p>
        </w:tc>
        <w:tc>
          <w:tcPr>
            <w:tcW w:w="8550" w:type="dxa"/>
            <w:gridSpan w:val="3"/>
          </w:tcPr>
          <w:p w:rsidR="00122727" w:rsidRPr="0069775F" w:rsidRDefault="000B4970" w:rsidP="00122727">
            <w:pPr>
              <w:autoSpaceDE w:val="0"/>
              <w:autoSpaceDN w:val="0"/>
              <w:adjustRightInd w:val="0"/>
              <w:rPr>
                <w:rFonts w:ascii="Courier New" w:eastAsia="SimSun" w:hAnsi="Courier New" w:cs="Courier New"/>
                <w:sz w:val="24"/>
                <w:szCs w:val="24"/>
              </w:rPr>
            </w:pPr>
            <w:r>
              <w:rPr>
                <w:rFonts w:ascii="Courier New" w:hAnsi="Courier New" w:cs="Courier New"/>
                <w:sz w:val="24"/>
                <w:szCs w:val="24"/>
              </w:rPr>
              <w:t>Must be a United States citizen of at least 18 years of age and possess and maintain a valid:</w:t>
            </w:r>
            <w:r w:rsidR="00122727" w:rsidRPr="0069775F">
              <w:rPr>
                <w:rFonts w:ascii="Courier New" w:eastAsia="SimSun" w:hAnsi="Courier New" w:cs="Courier New"/>
                <w:sz w:val="24"/>
                <w:szCs w:val="24"/>
              </w:rPr>
              <w:t>:</w:t>
            </w:r>
          </w:p>
          <w:p w:rsidR="00122727" w:rsidRPr="0069775F" w:rsidRDefault="00122727" w:rsidP="00122727">
            <w:pPr>
              <w:autoSpaceDE w:val="0"/>
              <w:autoSpaceDN w:val="0"/>
              <w:adjustRightInd w:val="0"/>
              <w:rPr>
                <w:rFonts w:ascii="Courier New" w:eastAsia="SimSun" w:hAnsi="Courier New" w:cs="Courier New"/>
                <w:sz w:val="24"/>
                <w:szCs w:val="24"/>
              </w:rPr>
            </w:pPr>
          </w:p>
          <w:p w:rsidR="00122727" w:rsidRPr="00054BBB" w:rsidRDefault="00402AFB" w:rsidP="00402AFB">
            <w:pPr>
              <w:numPr>
                <w:ilvl w:val="0"/>
                <w:numId w:val="4"/>
              </w:numPr>
              <w:rPr>
                <w:rFonts w:ascii="Courier New" w:hAnsi="Courier New" w:cs="Courier New"/>
                <w:sz w:val="24"/>
                <w:szCs w:val="24"/>
              </w:rPr>
            </w:pPr>
            <w:r w:rsidRPr="00402AFB">
              <w:rPr>
                <w:rFonts w:ascii="Courier New" w:hAnsi="Courier New" w:cs="Courier New"/>
                <w:sz w:val="24"/>
                <w:szCs w:val="24"/>
              </w:rPr>
              <w:t>U.S. Regular Passport (also referred to as a tourist or blue passport) with minimum of seven (7) months of expiration date.</w:t>
            </w:r>
          </w:p>
          <w:p w:rsidR="00122727" w:rsidRPr="003B7B8D" w:rsidRDefault="00122727" w:rsidP="00122727">
            <w:pPr>
              <w:rPr>
                <w:rFonts w:ascii="Courier New" w:hAnsi="Courier New" w:cs="Courier New"/>
                <w:sz w:val="24"/>
                <w:szCs w:val="24"/>
              </w:rPr>
            </w:pPr>
          </w:p>
          <w:p w:rsidR="00122727" w:rsidRPr="00054BBB" w:rsidRDefault="00122727" w:rsidP="00665159">
            <w:pPr>
              <w:numPr>
                <w:ilvl w:val="0"/>
                <w:numId w:val="4"/>
              </w:numPr>
              <w:rPr>
                <w:rFonts w:ascii="Courier New" w:hAnsi="Courier New" w:cs="Courier New"/>
                <w:sz w:val="24"/>
                <w:szCs w:val="24"/>
              </w:rPr>
            </w:pPr>
            <w:r w:rsidRPr="00054BBB">
              <w:rPr>
                <w:rFonts w:ascii="Courier New" w:hAnsi="Courier New" w:cs="Courier New"/>
                <w:sz w:val="24"/>
                <w:szCs w:val="24"/>
              </w:rPr>
              <w:t>Transportation Workers Identificat</w:t>
            </w:r>
            <w:r w:rsidR="00767FA3">
              <w:rPr>
                <w:rFonts w:ascii="Courier New" w:hAnsi="Courier New" w:cs="Courier New"/>
                <w:sz w:val="24"/>
                <w:szCs w:val="24"/>
              </w:rPr>
              <w:t>ion Card (TWIC)</w:t>
            </w:r>
            <w:r w:rsidRPr="00054BBB">
              <w:rPr>
                <w:rFonts w:ascii="Courier New" w:hAnsi="Courier New" w:cs="Courier New"/>
                <w:sz w:val="24"/>
                <w:szCs w:val="24"/>
              </w:rPr>
              <w:t xml:space="preserve"> with a minimum of ten (10) months remaining of expirations date.</w:t>
            </w:r>
          </w:p>
          <w:p w:rsidR="00122727" w:rsidRPr="003B7B8D" w:rsidRDefault="00122727" w:rsidP="00122727">
            <w:pPr>
              <w:rPr>
                <w:rFonts w:ascii="Courier New" w:hAnsi="Courier New" w:cs="Courier New"/>
                <w:sz w:val="24"/>
                <w:szCs w:val="24"/>
              </w:rPr>
            </w:pPr>
          </w:p>
          <w:p w:rsidR="00122727" w:rsidRDefault="00122727" w:rsidP="00665159">
            <w:pPr>
              <w:numPr>
                <w:ilvl w:val="0"/>
                <w:numId w:val="4"/>
              </w:numPr>
              <w:rPr>
                <w:rFonts w:ascii="Courier New" w:hAnsi="Courier New" w:cs="Courier New"/>
                <w:sz w:val="24"/>
                <w:szCs w:val="24"/>
              </w:rPr>
            </w:pPr>
            <w:r w:rsidRPr="00054BBB">
              <w:rPr>
                <w:rFonts w:ascii="Courier New" w:hAnsi="Courier New" w:cs="Courier New"/>
                <w:sz w:val="24"/>
                <w:szCs w:val="24"/>
              </w:rPr>
              <w:t xml:space="preserve">United States Coast Guard (USCG) Merchant Mariner’s Credential(MMC), with a minimum of ten (10) months remaining of expiration date with the following endorsement(s): </w:t>
            </w:r>
          </w:p>
          <w:p w:rsidR="00122727" w:rsidRDefault="00122727" w:rsidP="00122727">
            <w:pPr>
              <w:pStyle w:val="ListParagraph"/>
              <w:rPr>
                <w:rFonts w:ascii="Courier New" w:hAnsi="Courier New" w:cs="Courier New"/>
                <w:sz w:val="24"/>
                <w:szCs w:val="24"/>
              </w:rPr>
            </w:pPr>
          </w:p>
          <w:p w:rsidR="00D3690B" w:rsidRDefault="00B20BEC" w:rsidP="00665159">
            <w:pPr>
              <w:widowControl w:val="0"/>
              <w:numPr>
                <w:ilvl w:val="0"/>
                <w:numId w:val="6"/>
              </w:numPr>
              <w:autoSpaceDE w:val="0"/>
              <w:autoSpaceDN w:val="0"/>
              <w:spacing w:before="1"/>
              <w:ind w:left="1944"/>
              <w:rPr>
                <w:rFonts w:ascii="Courier New" w:hAnsi="Courier New" w:cs="Courier New"/>
                <w:w w:val="105"/>
                <w:sz w:val="24"/>
                <w:szCs w:val="24"/>
                <w:lang w:eastAsia="zh-CN"/>
              </w:rPr>
            </w:pPr>
            <w:r>
              <w:rPr>
                <w:rFonts w:ascii="Courier New" w:hAnsi="Courier New" w:cs="Courier New"/>
                <w:w w:val="105"/>
                <w:sz w:val="24"/>
                <w:szCs w:val="24"/>
                <w:lang w:eastAsia="zh-CN"/>
              </w:rPr>
              <w:t>Able Seafarer</w:t>
            </w:r>
            <w:r w:rsidR="00D3690B" w:rsidRPr="00D3690B">
              <w:rPr>
                <w:rFonts w:ascii="Courier New" w:hAnsi="Courier New" w:cs="Courier New"/>
                <w:w w:val="105"/>
                <w:sz w:val="24"/>
                <w:szCs w:val="24"/>
                <w:lang w:eastAsia="zh-CN"/>
              </w:rPr>
              <w:t xml:space="preserve"> Special (or higher</w:t>
            </w:r>
            <w:r>
              <w:rPr>
                <w:rFonts w:ascii="Courier New" w:hAnsi="Courier New" w:cs="Courier New"/>
                <w:w w:val="105"/>
                <w:sz w:val="24"/>
                <w:szCs w:val="24"/>
                <w:lang w:eastAsia="zh-CN"/>
              </w:rPr>
              <w:t>)</w:t>
            </w:r>
            <w:r w:rsidR="00B54E43">
              <w:rPr>
                <w:rFonts w:ascii="Courier New" w:hAnsi="Courier New" w:cs="Courier New"/>
                <w:w w:val="105"/>
                <w:sz w:val="24"/>
                <w:szCs w:val="24"/>
                <w:lang w:eastAsia="zh-CN"/>
              </w:rPr>
              <w:t xml:space="preserve"> </w:t>
            </w:r>
            <w:r w:rsidR="00B54E43" w:rsidRPr="00B54E43">
              <w:rPr>
                <w:rFonts w:ascii="Courier New" w:hAnsi="Courier New" w:cs="Courier New"/>
                <w:b/>
                <w:w w:val="105"/>
                <w:sz w:val="24"/>
                <w:szCs w:val="24"/>
                <w:lang w:eastAsia="zh-CN"/>
              </w:rPr>
              <w:t>AND</w:t>
            </w:r>
          </w:p>
          <w:p w:rsidR="00B54E43" w:rsidRPr="00D3690B" w:rsidRDefault="00B54E43" w:rsidP="00665159">
            <w:pPr>
              <w:widowControl w:val="0"/>
              <w:numPr>
                <w:ilvl w:val="0"/>
                <w:numId w:val="6"/>
              </w:numPr>
              <w:autoSpaceDE w:val="0"/>
              <w:autoSpaceDN w:val="0"/>
              <w:spacing w:before="1"/>
              <w:ind w:left="1944"/>
              <w:rPr>
                <w:rFonts w:ascii="Courier New" w:hAnsi="Courier New" w:cs="Courier New"/>
                <w:w w:val="105"/>
                <w:sz w:val="24"/>
                <w:szCs w:val="24"/>
                <w:lang w:eastAsia="zh-CN"/>
              </w:rPr>
            </w:pPr>
            <w:r>
              <w:rPr>
                <w:rFonts w:ascii="Courier New" w:hAnsi="Courier New" w:cs="Courier New"/>
                <w:w w:val="105"/>
                <w:sz w:val="24"/>
                <w:szCs w:val="24"/>
                <w:lang w:eastAsia="zh-CN"/>
              </w:rPr>
              <w:t>STCW Able Seafarer - Deck</w:t>
            </w:r>
          </w:p>
          <w:p w:rsidR="00122727" w:rsidRDefault="00122727" w:rsidP="00122727">
            <w:pPr>
              <w:rPr>
                <w:rFonts w:ascii="Courier New" w:hAnsi="Courier New" w:cs="Courier New"/>
                <w:sz w:val="24"/>
                <w:szCs w:val="24"/>
              </w:rPr>
            </w:pPr>
            <w:r>
              <w:rPr>
                <w:rFonts w:ascii="Courier New" w:hAnsi="Courier New" w:cs="Courier New"/>
                <w:sz w:val="24"/>
                <w:szCs w:val="24"/>
              </w:rPr>
              <w:t xml:space="preserve">   </w:t>
            </w:r>
          </w:p>
          <w:p w:rsidR="006B4DCB" w:rsidRPr="0085127A" w:rsidRDefault="00122727" w:rsidP="005B503E">
            <w:pPr>
              <w:numPr>
                <w:ilvl w:val="0"/>
                <w:numId w:val="4"/>
              </w:numPr>
              <w:rPr>
                <w:rFonts w:ascii="Courier New" w:hAnsi="Courier New" w:cs="Courier New"/>
                <w:sz w:val="24"/>
                <w:szCs w:val="24"/>
              </w:rPr>
            </w:pPr>
            <w:r>
              <w:rPr>
                <w:rFonts w:ascii="Courier New" w:hAnsi="Courier New" w:cs="Courier New"/>
                <w:sz w:val="24"/>
                <w:szCs w:val="24"/>
              </w:rPr>
              <w:t>USCG Medical Certificate w/o limitations.</w:t>
            </w:r>
          </w:p>
        </w:tc>
      </w:tr>
      <w:tr w:rsidR="006B4DCB" w:rsidRPr="0085127A" w:rsidTr="00F50D81">
        <w:tc>
          <w:tcPr>
            <w:tcW w:w="2430" w:type="dxa"/>
          </w:tcPr>
          <w:p w:rsidR="006B4DCB" w:rsidRPr="0085127A" w:rsidRDefault="006B4DCB">
            <w:pPr>
              <w:pStyle w:val="Header"/>
              <w:tabs>
                <w:tab w:val="clear" w:pos="4320"/>
                <w:tab w:val="clear" w:pos="8640"/>
              </w:tabs>
              <w:rPr>
                <w:rFonts w:ascii="Courier New" w:hAnsi="Courier New" w:cs="Courier New"/>
                <w:sz w:val="24"/>
                <w:szCs w:val="24"/>
              </w:rPr>
            </w:pPr>
            <w:r w:rsidRPr="0085127A">
              <w:rPr>
                <w:rFonts w:ascii="Courier New" w:hAnsi="Courier New" w:cs="Courier New"/>
                <w:sz w:val="24"/>
                <w:szCs w:val="24"/>
              </w:rPr>
              <w:t>Evaluation Criteria:</w:t>
            </w:r>
          </w:p>
        </w:tc>
        <w:tc>
          <w:tcPr>
            <w:tcW w:w="8550" w:type="dxa"/>
            <w:gridSpan w:val="3"/>
          </w:tcPr>
          <w:p w:rsidR="006B4DCB" w:rsidRDefault="006B4DCB" w:rsidP="00516265">
            <w:pPr>
              <w:pStyle w:val="BodyText3"/>
              <w:spacing w:after="120"/>
              <w:jc w:val="left"/>
              <w:rPr>
                <w:rFonts w:ascii="Courier New" w:hAnsi="Courier New" w:cs="Courier New"/>
                <w:b w:val="0"/>
                <w:sz w:val="24"/>
                <w:szCs w:val="24"/>
              </w:rPr>
            </w:pPr>
            <w:r>
              <w:rPr>
                <w:rFonts w:ascii="Courier New" w:hAnsi="Courier New" w:cs="Courier New"/>
                <w:b w:val="0"/>
                <w:sz w:val="24"/>
                <w:szCs w:val="24"/>
              </w:rPr>
              <w:t xml:space="preserve">Applicants who meet the minimum eligibility requirements described above </w:t>
            </w:r>
            <w:proofErr w:type="gramStart"/>
            <w:r>
              <w:rPr>
                <w:rFonts w:ascii="Courier New" w:hAnsi="Courier New" w:cs="Courier New"/>
                <w:b w:val="0"/>
                <w:sz w:val="24"/>
                <w:szCs w:val="24"/>
              </w:rPr>
              <w:t>will be further evaluated</w:t>
            </w:r>
            <w:proofErr w:type="gramEnd"/>
            <w:r>
              <w:rPr>
                <w:rFonts w:ascii="Courier New" w:hAnsi="Courier New" w:cs="Courier New"/>
                <w:b w:val="0"/>
                <w:sz w:val="24"/>
                <w:szCs w:val="24"/>
              </w:rPr>
              <w:t xml:space="preserve">. Documented </w:t>
            </w:r>
            <w:r>
              <w:rPr>
                <w:rFonts w:ascii="Courier New" w:hAnsi="Courier New" w:cs="Courier New"/>
                <w:b w:val="0"/>
                <w:sz w:val="24"/>
                <w:szCs w:val="24"/>
              </w:rPr>
              <w:lastRenderedPageBreak/>
              <w:t xml:space="preserve">knowledge, skills, and abilities, education, training, and awards contained in the application package and resume </w:t>
            </w:r>
            <w:proofErr w:type="gramStart"/>
            <w:r>
              <w:rPr>
                <w:rFonts w:ascii="Courier New" w:hAnsi="Courier New" w:cs="Courier New"/>
                <w:b w:val="0"/>
                <w:sz w:val="24"/>
                <w:szCs w:val="24"/>
              </w:rPr>
              <w:t>will be reviewed and rated to determine the degree to which applicants possess the required knowledge, skills,</w:t>
            </w:r>
            <w:proofErr w:type="gramEnd"/>
            <w:r>
              <w:rPr>
                <w:rFonts w:ascii="Courier New" w:hAnsi="Courier New" w:cs="Courier New"/>
                <w:b w:val="0"/>
                <w:sz w:val="24"/>
                <w:szCs w:val="24"/>
              </w:rPr>
              <w:t xml:space="preserve"> and abilities listed below that are essential to perform the duties and responsibilities of the position for which applications are being considered.</w:t>
            </w:r>
          </w:p>
          <w:p w:rsidR="00760D60" w:rsidRPr="000B4970" w:rsidRDefault="00760D60" w:rsidP="00760D60">
            <w:pPr>
              <w:numPr>
                <w:ilvl w:val="0"/>
                <w:numId w:val="7"/>
              </w:numPr>
              <w:rPr>
                <w:rFonts w:ascii="Courier New" w:hAnsi="Courier New" w:cs="Courier New"/>
                <w:sz w:val="24"/>
                <w:szCs w:val="24"/>
              </w:rPr>
            </w:pPr>
            <w:r w:rsidRPr="007F5E43">
              <w:rPr>
                <w:rFonts w:ascii="Courier New" w:hAnsi="Courier New" w:cs="Courier New"/>
                <w:sz w:val="24"/>
                <w:szCs w:val="24"/>
              </w:rPr>
              <w:t>Knowledge of watch standing, lookout, and underway bridge procedures.</w:t>
            </w:r>
          </w:p>
          <w:p w:rsidR="00760D60" w:rsidRDefault="00760D60" w:rsidP="00760D60">
            <w:pPr>
              <w:numPr>
                <w:ilvl w:val="0"/>
                <w:numId w:val="7"/>
              </w:numPr>
              <w:rPr>
                <w:rFonts w:ascii="Courier New" w:hAnsi="Courier New" w:cs="Courier New"/>
                <w:sz w:val="24"/>
                <w:szCs w:val="24"/>
              </w:rPr>
            </w:pPr>
            <w:r w:rsidRPr="004B3744">
              <w:rPr>
                <w:rFonts w:ascii="Courier New" w:hAnsi="Courier New" w:cs="Courier New"/>
                <w:sz w:val="24"/>
                <w:szCs w:val="24"/>
              </w:rPr>
              <w:t>Ability to steer the ship to a precision of +-0.5 degrees in sea</w:t>
            </w:r>
            <w:r>
              <w:rPr>
                <w:rFonts w:ascii="Courier New" w:hAnsi="Courier New" w:cs="Courier New"/>
                <w:sz w:val="24"/>
                <w:szCs w:val="24"/>
              </w:rPr>
              <w:t xml:space="preserve"> </w:t>
            </w:r>
            <w:r w:rsidRPr="004B3744">
              <w:rPr>
                <w:rFonts w:ascii="Courier New" w:hAnsi="Courier New" w:cs="Courier New"/>
                <w:sz w:val="24"/>
                <w:szCs w:val="24"/>
              </w:rPr>
              <w:t>state 2 or less, +-2.0 degrees in sea state 3 and above.</w:t>
            </w:r>
          </w:p>
          <w:p w:rsidR="00760D60" w:rsidRDefault="00760D60" w:rsidP="00760D60">
            <w:pPr>
              <w:pStyle w:val="ListParagraph"/>
              <w:rPr>
                <w:rFonts w:ascii="Courier New" w:hAnsi="Courier New" w:cs="Courier New"/>
                <w:sz w:val="24"/>
                <w:szCs w:val="24"/>
              </w:rPr>
            </w:pPr>
          </w:p>
          <w:p w:rsidR="00760D60" w:rsidRPr="004B3744" w:rsidRDefault="00760D60" w:rsidP="00760D60">
            <w:pPr>
              <w:numPr>
                <w:ilvl w:val="0"/>
                <w:numId w:val="7"/>
              </w:numPr>
              <w:rPr>
                <w:rFonts w:ascii="Courier New" w:hAnsi="Courier New" w:cs="Courier New"/>
                <w:sz w:val="24"/>
                <w:szCs w:val="24"/>
              </w:rPr>
            </w:pPr>
            <w:r w:rsidRPr="004B3744">
              <w:rPr>
                <w:rFonts w:ascii="Courier New" w:hAnsi="Courier New" w:cs="Courier New"/>
                <w:sz w:val="24"/>
                <w:szCs w:val="24"/>
              </w:rPr>
              <w:t>Ability to perform general maintenance, sanitation and upkeep of bridge and gangway areas.</w:t>
            </w:r>
          </w:p>
          <w:p w:rsidR="00760D60" w:rsidRPr="007F5E43" w:rsidRDefault="00760D60" w:rsidP="00760D60">
            <w:pPr>
              <w:rPr>
                <w:rFonts w:ascii="Courier New" w:hAnsi="Courier New" w:cs="Courier New"/>
                <w:sz w:val="24"/>
                <w:szCs w:val="24"/>
              </w:rPr>
            </w:pPr>
          </w:p>
          <w:p w:rsidR="00760D60" w:rsidRPr="007F5E43" w:rsidRDefault="00760D60" w:rsidP="00760D60">
            <w:pPr>
              <w:numPr>
                <w:ilvl w:val="0"/>
                <w:numId w:val="7"/>
              </w:numPr>
              <w:rPr>
                <w:rFonts w:ascii="Courier New" w:hAnsi="Courier New" w:cs="Courier New"/>
                <w:sz w:val="24"/>
                <w:szCs w:val="24"/>
              </w:rPr>
            </w:pPr>
            <w:r w:rsidRPr="007F5E43">
              <w:rPr>
                <w:rFonts w:ascii="Courier New" w:hAnsi="Courier New" w:cs="Courier New"/>
                <w:sz w:val="24"/>
                <w:szCs w:val="24"/>
              </w:rPr>
              <w:t>Knowledge of Security Force procedures and pre-planned responses.</w:t>
            </w:r>
          </w:p>
          <w:p w:rsidR="00760D60" w:rsidRPr="007F5E43" w:rsidRDefault="00760D60" w:rsidP="00760D60">
            <w:pPr>
              <w:rPr>
                <w:rFonts w:ascii="Courier New" w:hAnsi="Courier New" w:cs="Courier New"/>
                <w:sz w:val="24"/>
                <w:szCs w:val="24"/>
              </w:rPr>
            </w:pPr>
          </w:p>
          <w:p w:rsidR="00760D60" w:rsidRPr="007F5E43" w:rsidRDefault="00760D60" w:rsidP="00760D60">
            <w:pPr>
              <w:numPr>
                <w:ilvl w:val="0"/>
                <w:numId w:val="7"/>
              </w:numPr>
              <w:rPr>
                <w:rFonts w:ascii="Courier New" w:hAnsi="Courier New" w:cs="Courier New"/>
                <w:color w:val="000000"/>
                <w:sz w:val="24"/>
                <w:szCs w:val="24"/>
              </w:rPr>
            </w:pPr>
            <w:r w:rsidRPr="007F5E43">
              <w:rPr>
                <w:rFonts w:ascii="Courier New" w:hAnsi="Courier New" w:cs="Courier New"/>
                <w:sz w:val="24"/>
                <w:szCs w:val="24"/>
              </w:rPr>
              <w:t xml:space="preserve">Ability </w:t>
            </w:r>
            <w:proofErr w:type="gramStart"/>
            <w:r w:rsidRPr="007F5E43">
              <w:rPr>
                <w:rFonts w:ascii="Courier New" w:hAnsi="Courier New" w:cs="Courier New"/>
                <w:sz w:val="24"/>
                <w:szCs w:val="24"/>
              </w:rPr>
              <w:t>to proficiently use</w:t>
            </w:r>
            <w:proofErr w:type="gramEnd"/>
            <w:r w:rsidRPr="007F5E43">
              <w:rPr>
                <w:rFonts w:ascii="Courier New" w:hAnsi="Courier New" w:cs="Courier New"/>
                <w:sz w:val="24"/>
                <w:szCs w:val="24"/>
              </w:rPr>
              <w:t xml:space="preserve"> small arms.</w:t>
            </w:r>
          </w:p>
          <w:p w:rsidR="00760D60" w:rsidRPr="007F5E43" w:rsidRDefault="00760D60" w:rsidP="00760D60">
            <w:pPr>
              <w:rPr>
                <w:rFonts w:ascii="Courier New" w:hAnsi="Courier New" w:cs="Courier New"/>
                <w:color w:val="000000"/>
                <w:sz w:val="24"/>
                <w:szCs w:val="24"/>
              </w:rPr>
            </w:pPr>
          </w:p>
          <w:p w:rsidR="00760D60" w:rsidRPr="00760D60" w:rsidRDefault="00760D60" w:rsidP="00760D60">
            <w:pPr>
              <w:numPr>
                <w:ilvl w:val="0"/>
                <w:numId w:val="7"/>
              </w:numPr>
              <w:rPr>
                <w:rFonts w:ascii="Courier New" w:hAnsi="Courier New" w:cs="Courier New"/>
                <w:sz w:val="24"/>
                <w:szCs w:val="24"/>
              </w:rPr>
            </w:pPr>
            <w:r w:rsidRPr="004B3744">
              <w:rPr>
                <w:rFonts w:ascii="Courier New" w:hAnsi="Courier New" w:cs="Courier New"/>
                <w:sz w:val="24"/>
                <w:szCs w:val="24"/>
              </w:rPr>
              <w:t xml:space="preserve">Knowledge of shipboard safety and firefighting equipment, and emergency responses. </w:t>
            </w:r>
          </w:p>
          <w:p w:rsidR="004121B7" w:rsidRDefault="004121B7" w:rsidP="00516265">
            <w:pPr>
              <w:pStyle w:val="BodyText3"/>
              <w:spacing w:after="120"/>
              <w:jc w:val="left"/>
              <w:rPr>
                <w:rFonts w:ascii="Courier New" w:hAnsi="Courier New" w:cs="Courier New"/>
                <w:b w:val="0"/>
                <w:sz w:val="24"/>
                <w:szCs w:val="24"/>
              </w:rPr>
            </w:pPr>
          </w:p>
          <w:p w:rsidR="006B4DCB" w:rsidRPr="0085127A" w:rsidRDefault="006B4DCB" w:rsidP="00516265">
            <w:pPr>
              <w:pStyle w:val="BodyText3"/>
              <w:spacing w:after="120"/>
              <w:jc w:val="left"/>
              <w:rPr>
                <w:rFonts w:ascii="Courier New" w:hAnsi="Courier New" w:cs="Courier New"/>
                <w:b w:val="0"/>
                <w:sz w:val="24"/>
                <w:szCs w:val="24"/>
              </w:rPr>
            </w:pPr>
            <w:r>
              <w:rPr>
                <w:rFonts w:ascii="Courier New" w:hAnsi="Courier New" w:cs="Courier New"/>
                <w:b w:val="0"/>
                <w:sz w:val="24"/>
                <w:szCs w:val="24"/>
              </w:rPr>
              <w:t>Related MSC, military, and/or commercial experience, etc., will also be part of the rating process.</w:t>
            </w:r>
          </w:p>
        </w:tc>
      </w:tr>
      <w:tr w:rsidR="00D4298F" w:rsidRPr="0085127A" w:rsidTr="00F50D81">
        <w:tc>
          <w:tcPr>
            <w:tcW w:w="2430" w:type="dxa"/>
          </w:tcPr>
          <w:p w:rsidR="00D4298F" w:rsidRPr="00E25C21" w:rsidRDefault="00D4298F" w:rsidP="00D4298F">
            <w:pPr>
              <w:rPr>
                <w:rFonts w:ascii="Courier New" w:hAnsi="Courier New" w:cs="Courier New"/>
                <w:bCs/>
                <w:sz w:val="24"/>
                <w:szCs w:val="24"/>
              </w:rPr>
            </w:pPr>
            <w:r w:rsidRPr="00E25C21">
              <w:rPr>
                <w:rFonts w:ascii="Courier New" w:hAnsi="Courier New" w:cs="Courier New"/>
                <w:bCs/>
                <w:sz w:val="24"/>
                <w:szCs w:val="24"/>
              </w:rPr>
              <w:lastRenderedPageBreak/>
              <w:t>Conditions of Employment</w:t>
            </w:r>
            <w:r>
              <w:rPr>
                <w:rFonts w:ascii="Courier New" w:hAnsi="Courier New" w:cs="Courier New"/>
                <w:bCs/>
                <w:sz w:val="24"/>
                <w:szCs w:val="24"/>
              </w:rPr>
              <w:t>:</w:t>
            </w:r>
          </w:p>
        </w:tc>
        <w:tc>
          <w:tcPr>
            <w:tcW w:w="8550" w:type="dxa"/>
            <w:gridSpan w:val="3"/>
          </w:tcPr>
          <w:p w:rsidR="00D4298F" w:rsidRDefault="00D4298F" w:rsidP="00D4298F">
            <w:pPr>
              <w:pStyle w:val="Header"/>
              <w:numPr>
                <w:ilvl w:val="0"/>
                <w:numId w:val="1"/>
              </w:numPr>
              <w:tabs>
                <w:tab w:val="clear" w:pos="4320"/>
                <w:tab w:val="clear" w:pos="8640"/>
              </w:tabs>
              <w:spacing w:after="120"/>
              <w:rPr>
                <w:rFonts w:ascii="Courier New" w:hAnsi="Courier New" w:cs="Courier New"/>
                <w:sz w:val="24"/>
                <w:szCs w:val="24"/>
              </w:rPr>
            </w:pPr>
            <w:r>
              <w:rPr>
                <w:rFonts w:ascii="Courier New" w:hAnsi="Courier New" w:cs="Courier New"/>
                <w:sz w:val="24"/>
                <w:szCs w:val="24"/>
              </w:rPr>
              <w:t xml:space="preserve">CIVMAR positions are subject to drug urinalysis testing.  </w:t>
            </w:r>
            <w:r w:rsidRPr="00F64FD2">
              <w:rPr>
                <w:rFonts w:ascii="Courier New" w:hAnsi="Courier New" w:cs="Courier New"/>
                <w:sz w:val="24"/>
                <w:szCs w:val="24"/>
              </w:rPr>
              <w:t>As the laws for marijuana usage become legal for some states, it is still illegal at the Federal level and will have the same impact on suitability and security as it did before.</w:t>
            </w:r>
          </w:p>
          <w:p w:rsidR="00D4298F" w:rsidRDefault="00D4298F" w:rsidP="00D4298F">
            <w:pPr>
              <w:pStyle w:val="Header"/>
              <w:numPr>
                <w:ilvl w:val="0"/>
                <w:numId w:val="1"/>
              </w:numPr>
              <w:tabs>
                <w:tab w:val="clear" w:pos="4320"/>
                <w:tab w:val="clear" w:pos="8640"/>
              </w:tabs>
              <w:spacing w:after="120"/>
              <w:rPr>
                <w:rFonts w:ascii="Courier New" w:hAnsi="Courier New" w:cs="Courier New"/>
                <w:sz w:val="24"/>
                <w:szCs w:val="24"/>
              </w:rPr>
            </w:pPr>
            <w:r>
              <w:rPr>
                <w:rFonts w:ascii="Courier New" w:hAnsi="Courier New" w:cs="Courier New"/>
                <w:sz w:val="24"/>
                <w:szCs w:val="24"/>
              </w:rPr>
              <w:t>Able to obtain and maintain security clearance eligibility and assignment to a sensitive position.</w:t>
            </w:r>
          </w:p>
          <w:p w:rsidR="00402AFB" w:rsidRDefault="00402AFB" w:rsidP="00402AFB">
            <w:pPr>
              <w:pStyle w:val="Header"/>
              <w:numPr>
                <w:ilvl w:val="0"/>
                <w:numId w:val="1"/>
              </w:numPr>
              <w:tabs>
                <w:tab w:val="clear" w:pos="4320"/>
                <w:tab w:val="clear" w:pos="8640"/>
              </w:tabs>
              <w:spacing w:after="120"/>
              <w:rPr>
                <w:rFonts w:ascii="Courier New" w:hAnsi="Courier New" w:cs="Courier New"/>
                <w:sz w:val="24"/>
                <w:szCs w:val="24"/>
              </w:rPr>
            </w:pPr>
            <w:r w:rsidRPr="00402AFB">
              <w:rPr>
                <w:rFonts w:ascii="Courier New" w:hAnsi="Courier New" w:cs="Courier New"/>
                <w:sz w:val="24"/>
                <w:szCs w:val="24"/>
              </w:rPr>
              <w:t>You will be required as a condition of employment to obtain and maintain a U.S. Special Issuance Passport (also referred to as an official or maroon passport).</w:t>
            </w:r>
          </w:p>
          <w:p w:rsidR="00D4298F" w:rsidRDefault="00D4298F" w:rsidP="00D4298F">
            <w:pPr>
              <w:pStyle w:val="Header"/>
              <w:numPr>
                <w:ilvl w:val="0"/>
                <w:numId w:val="1"/>
              </w:numPr>
              <w:tabs>
                <w:tab w:val="clear" w:pos="4320"/>
                <w:tab w:val="clear" w:pos="8640"/>
              </w:tabs>
              <w:spacing w:after="120"/>
              <w:rPr>
                <w:rFonts w:ascii="Courier New" w:hAnsi="Courier New" w:cs="Courier New"/>
                <w:sz w:val="24"/>
                <w:szCs w:val="24"/>
              </w:rPr>
            </w:pPr>
            <w:r w:rsidRPr="00A34239">
              <w:rPr>
                <w:rFonts w:ascii="Courier New" w:hAnsi="Courier New" w:cs="Courier New"/>
                <w:sz w:val="24"/>
                <w:szCs w:val="24"/>
              </w:rPr>
              <w:t>A CIVMAR who occupies this rating or position while sailing on MSC Government Owned, Government Operated (GOGO) vessels is required to use Fall Protection Arrest System (FPAS) safety equipment in order to carry out essential functions of their rating or position. Therefore, the incumbent is required to maintain a mass body weight of no more than 295 Pounds.</w:t>
            </w:r>
          </w:p>
          <w:p w:rsidR="00D4298F" w:rsidRDefault="00D4298F" w:rsidP="00D4298F">
            <w:pPr>
              <w:pStyle w:val="Header"/>
              <w:numPr>
                <w:ilvl w:val="0"/>
                <w:numId w:val="1"/>
              </w:numPr>
              <w:tabs>
                <w:tab w:val="clear" w:pos="4320"/>
                <w:tab w:val="clear" w:pos="8640"/>
              </w:tabs>
              <w:spacing w:after="120"/>
              <w:rPr>
                <w:rFonts w:ascii="Courier New" w:hAnsi="Courier New" w:cs="Courier New"/>
                <w:sz w:val="24"/>
                <w:szCs w:val="24"/>
              </w:rPr>
            </w:pPr>
            <w:r>
              <w:rPr>
                <w:rFonts w:ascii="Courier New" w:hAnsi="Courier New" w:cs="Courier New"/>
                <w:sz w:val="24"/>
                <w:szCs w:val="24"/>
              </w:rPr>
              <w:t xml:space="preserve">Able to successfully pass the physical examinations (arranged by MSC) and maintain MSC medical, dental, and mental requirements. Participate in vaccine </w:t>
            </w:r>
            <w:r>
              <w:rPr>
                <w:rFonts w:ascii="Courier New" w:hAnsi="Courier New" w:cs="Courier New"/>
                <w:sz w:val="24"/>
                <w:szCs w:val="24"/>
              </w:rPr>
              <w:lastRenderedPageBreak/>
              <w:t xml:space="preserve">immunization; including a tuberculosis (TB) screening test is also required. TB screening </w:t>
            </w:r>
            <w:proofErr w:type="gramStart"/>
            <w:r>
              <w:rPr>
                <w:rFonts w:ascii="Courier New" w:hAnsi="Courier New" w:cs="Courier New"/>
                <w:sz w:val="24"/>
                <w:szCs w:val="24"/>
              </w:rPr>
              <w:t>is not provided</w:t>
            </w:r>
            <w:proofErr w:type="gramEnd"/>
            <w:r>
              <w:rPr>
                <w:rFonts w:ascii="Courier New" w:hAnsi="Courier New" w:cs="Courier New"/>
                <w:sz w:val="24"/>
                <w:szCs w:val="24"/>
              </w:rPr>
              <w:t xml:space="preserve"> at the MSC-arranged medical examination, but can usually be obtained from your personal medical provider or free at any local public health clinic. If you have previously had a positive TB skin test (i.e. a CONVERTER or REACTOR), another skin test is not required. You must instead provide the medical department written proof that you have completed treatment with medicine (i.e. INH), or that you have started treatment with medicine, or that such treatment </w:t>
            </w:r>
            <w:proofErr w:type="gramStart"/>
            <w:r>
              <w:rPr>
                <w:rFonts w:ascii="Courier New" w:hAnsi="Courier New" w:cs="Courier New"/>
                <w:sz w:val="24"/>
                <w:szCs w:val="24"/>
              </w:rPr>
              <w:t>is not warranted</w:t>
            </w:r>
            <w:proofErr w:type="gramEnd"/>
            <w:r>
              <w:rPr>
                <w:rFonts w:ascii="Courier New" w:hAnsi="Courier New" w:cs="Courier New"/>
                <w:sz w:val="24"/>
                <w:szCs w:val="24"/>
              </w:rPr>
              <w:t xml:space="preserve"> as determined by competent medical authority.</w:t>
            </w:r>
          </w:p>
          <w:p w:rsidR="00D4298F" w:rsidRDefault="00D4298F" w:rsidP="00D4298F">
            <w:pPr>
              <w:pStyle w:val="Header"/>
              <w:numPr>
                <w:ilvl w:val="0"/>
                <w:numId w:val="1"/>
              </w:numPr>
              <w:tabs>
                <w:tab w:val="clear" w:pos="4320"/>
                <w:tab w:val="clear" w:pos="8640"/>
              </w:tabs>
              <w:spacing w:after="120"/>
              <w:rPr>
                <w:rFonts w:ascii="Courier New" w:hAnsi="Courier New" w:cs="Courier New"/>
                <w:sz w:val="24"/>
                <w:szCs w:val="24"/>
              </w:rPr>
            </w:pPr>
            <w:r>
              <w:rPr>
                <w:rFonts w:ascii="Courier New" w:hAnsi="Courier New" w:cs="Courier New"/>
                <w:sz w:val="24"/>
                <w:szCs w:val="24"/>
              </w:rPr>
              <w:t xml:space="preserve">Attend and successfully complete all mandatory training courses, including personal survival, which requires the ability to float in the water for a minimum of </w:t>
            </w:r>
            <w:proofErr w:type="gramStart"/>
            <w:r>
              <w:rPr>
                <w:rFonts w:ascii="Courier New" w:hAnsi="Courier New" w:cs="Courier New"/>
                <w:sz w:val="24"/>
                <w:szCs w:val="24"/>
              </w:rPr>
              <w:t>sixty (60) seconds</w:t>
            </w:r>
            <w:proofErr w:type="gramEnd"/>
            <w:r>
              <w:rPr>
                <w:rFonts w:ascii="Courier New" w:hAnsi="Courier New" w:cs="Courier New"/>
                <w:sz w:val="24"/>
                <w:szCs w:val="24"/>
              </w:rPr>
              <w:t>.</w:t>
            </w:r>
          </w:p>
          <w:p w:rsidR="00D4298F" w:rsidRDefault="00D4298F" w:rsidP="00D4298F">
            <w:pPr>
              <w:pStyle w:val="Header"/>
              <w:numPr>
                <w:ilvl w:val="0"/>
                <w:numId w:val="1"/>
              </w:numPr>
              <w:tabs>
                <w:tab w:val="clear" w:pos="4320"/>
                <w:tab w:val="clear" w:pos="8640"/>
              </w:tabs>
              <w:spacing w:after="120"/>
              <w:rPr>
                <w:rFonts w:ascii="Courier New" w:hAnsi="Courier New" w:cs="Courier New"/>
                <w:sz w:val="24"/>
                <w:szCs w:val="24"/>
              </w:rPr>
            </w:pPr>
            <w:r>
              <w:rPr>
                <w:rFonts w:ascii="Courier New" w:hAnsi="Courier New" w:cs="Courier New"/>
                <w:sz w:val="24"/>
                <w:szCs w:val="24"/>
              </w:rPr>
              <w:t xml:space="preserve">Be ready, willing, and able </w:t>
            </w:r>
            <w:proofErr w:type="gramStart"/>
            <w:r>
              <w:rPr>
                <w:rFonts w:ascii="Courier New" w:hAnsi="Courier New" w:cs="Courier New"/>
                <w:sz w:val="24"/>
                <w:szCs w:val="24"/>
              </w:rPr>
              <w:t>to physically perform</w:t>
            </w:r>
            <w:proofErr w:type="gramEnd"/>
            <w:r>
              <w:rPr>
                <w:rFonts w:ascii="Courier New" w:hAnsi="Courier New" w:cs="Courier New"/>
                <w:sz w:val="24"/>
                <w:szCs w:val="24"/>
              </w:rPr>
              <w:t xml:space="preserve"> the duties of this position worldwide at all times.</w:t>
            </w:r>
          </w:p>
          <w:p w:rsidR="00D4298F" w:rsidRDefault="00D4298F" w:rsidP="00D4298F">
            <w:pPr>
              <w:pStyle w:val="Header"/>
              <w:numPr>
                <w:ilvl w:val="0"/>
                <w:numId w:val="1"/>
              </w:numPr>
              <w:tabs>
                <w:tab w:val="clear" w:pos="4320"/>
                <w:tab w:val="clear" w:pos="8640"/>
              </w:tabs>
              <w:spacing w:after="120"/>
              <w:rPr>
                <w:rFonts w:ascii="Courier New" w:hAnsi="Courier New" w:cs="Courier New"/>
                <w:sz w:val="24"/>
                <w:szCs w:val="24"/>
              </w:rPr>
            </w:pPr>
            <w:r>
              <w:rPr>
                <w:rFonts w:ascii="Courier New" w:hAnsi="Courier New" w:cs="Courier New"/>
                <w:sz w:val="24"/>
                <w:szCs w:val="24"/>
              </w:rPr>
              <w:t>Be ready, willing, and able to work in a shipboard environment and wear protective equipment worldwide at all times.</w:t>
            </w:r>
          </w:p>
          <w:p w:rsidR="00D4298F" w:rsidRDefault="00D4298F" w:rsidP="00D4298F">
            <w:pPr>
              <w:pStyle w:val="Header"/>
              <w:numPr>
                <w:ilvl w:val="0"/>
                <w:numId w:val="1"/>
              </w:numPr>
              <w:tabs>
                <w:tab w:val="clear" w:pos="4320"/>
                <w:tab w:val="clear" w:pos="8640"/>
              </w:tabs>
              <w:spacing w:after="120"/>
              <w:rPr>
                <w:rFonts w:ascii="Courier New" w:hAnsi="Courier New" w:cs="Courier New"/>
                <w:sz w:val="24"/>
                <w:szCs w:val="24"/>
              </w:rPr>
            </w:pPr>
            <w:r>
              <w:rPr>
                <w:rFonts w:ascii="Courier New" w:hAnsi="Courier New" w:cs="Courier New"/>
                <w:sz w:val="24"/>
                <w:szCs w:val="24"/>
              </w:rPr>
              <w:t>Entry-level positions require candidates to pass an English language competency test.</w:t>
            </w:r>
          </w:p>
          <w:p w:rsidR="00D4298F" w:rsidRDefault="00D4298F" w:rsidP="00D4298F">
            <w:pPr>
              <w:pStyle w:val="Header"/>
              <w:numPr>
                <w:ilvl w:val="0"/>
                <w:numId w:val="1"/>
              </w:numPr>
              <w:tabs>
                <w:tab w:val="clear" w:pos="4320"/>
                <w:tab w:val="clear" w:pos="8640"/>
              </w:tabs>
              <w:spacing w:after="120"/>
              <w:rPr>
                <w:rFonts w:ascii="Courier New" w:hAnsi="Courier New" w:cs="Courier New"/>
                <w:sz w:val="24"/>
                <w:szCs w:val="24"/>
              </w:rPr>
            </w:pPr>
            <w:r>
              <w:rPr>
                <w:rFonts w:ascii="Courier New" w:hAnsi="Courier New" w:cs="Courier New"/>
                <w:sz w:val="24"/>
                <w:szCs w:val="24"/>
              </w:rPr>
              <w:t>Participate in direct deposit/electronic funds transfer as the standard method of payroll payments.</w:t>
            </w:r>
          </w:p>
          <w:p w:rsidR="00D4298F" w:rsidRDefault="00D4298F" w:rsidP="005A24C8">
            <w:pPr>
              <w:pStyle w:val="Header"/>
              <w:numPr>
                <w:ilvl w:val="0"/>
                <w:numId w:val="1"/>
              </w:numPr>
              <w:tabs>
                <w:tab w:val="clear" w:pos="4320"/>
                <w:tab w:val="clear" w:pos="8640"/>
              </w:tabs>
              <w:spacing w:after="120"/>
              <w:rPr>
                <w:rFonts w:ascii="Courier New" w:hAnsi="Courier New" w:cs="Courier New"/>
                <w:sz w:val="24"/>
                <w:szCs w:val="24"/>
              </w:rPr>
            </w:pPr>
            <w:r>
              <w:rPr>
                <w:rFonts w:ascii="Courier New" w:hAnsi="Courier New" w:cs="Courier New"/>
                <w:sz w:val="24"/>
                <w:szCs w:val="24"/>
              </w:rPr>
              <w:t>Capable of speaking, understanding, reading and writing the English language.</w:t>
            </w:r>
          </w:p>
          <w:p w:rsidR="005A24C8" w:rsidRDefault="005A24C8" w:rsidP="005A24C8">
            <w:pPr>
              <w:pStyle w:val="Header"/>
              <w:tabs>
                <w:tab w:val="clear" w:pos="4320"/>
                <w:tab w:val="clear" w:pos="8640"/>
              </w:tabs>
              <w:spacing w:after="120"/>
              <w:ind w:left="360"/>
              <w:rPr>
                <w:rFonts w:ascii="Courier New" w:hAnsi="Courier New" w:cs="Courier New"/>
                <w:sz w:val="24"/>
                <w:szCs w:val="24"/>
              </w:rPr>
            </w:pPr>
          </w:p>
          <w:p w:rsidR="00D4298F" w:rsidRDefault="00D4298F" w:rsidP="00D4298F">
            <w:pPr>
              <w:pStyle w:val="Header"/>
              <w:tabs>
                <w:tab w:val="clear" w:pos="4320"/>
                <w:tab w:val="clear" w:pos="8640"/>
              </w:tabs>
              <w:spacing w:after="120"/>
              <w:rPr>
                <w:rFonts w:ascii="Courier New" w:hAnsi="Courier New" w:cs="Courier New"/>
                <w:b/>
                <w:i/>
                <w:sz w:val="24"/>
                <w:szCs w:val="24"/>
              </w:rPr>
            </w:pPr>
            <w:r w:rsidRPr="000636B5">
              <w:rPr>
                <w:rFonts w:ascii="Courier New" w:hAnsi="Courier New" w:cs="Courier New"/>
                <w:b/>
                <w:i/>
                <w:sz w:val="24"/>
                <w:szCs w:val="24"/>
                <w:u w:val="single"/>
              </w:rPr>
              <w:t>NOTE</w:t>
            </w:r>
            <w:r w:rsidRPr="002E33AA">
              <w:rPr>
                <w:rFonts w:ascii="Courier New" w:hAnsi="Courier New" w:cs="Courier New"/>
                <w:b/>
                <w:i/>
                <w:sz w:val="24"/>
                <w:szCs w:val="24"/>
              </w:rPr>
              <w:t>:</w:t>
            </w:r>
          </w:p>
          <w:p w:rsidR="005A24C8" w:rsidRPr="000636B5" w:rsidRDefault="005A24C8" w:rsidP="00D4298F">
            <w:pPr>
              <w:pStyle w:val="Header"/>
              <w:tabs>
                <w:tab w:val="clear" w:pos="4320"/>
                <w:tab w:val="clear" w:pos="8640"/>
              </w:tabs>
              <w:spacing w:after="120"/>
              <w:rPr>
                <w:rFonts w:ascii="Courier New" w:hAnsi="Courier New" w:cs="Courier New"/>
                <w:b/>
                <w:i/>
                <w:sz w:val="24"/>
                <w:szCs w:val="24"/>
                <w:u w:val="single"/>
              </w:rPr>
            </w:pPr>
          </w:p>
          <w:p w:rsidR="00D4298F" w:rsidRDefault="00D4298F" w:rsidP="00D4298F">
            <w:pPr>
              <w:pStyle w:val="Header"/>
              <w:numPr>
                <w:ilvl w:val="0"/>
                <w:numId w:val="2"/>
              </w:numPr>
              <w:tabs>
                <w:tab w:val="clear" w:pos="4320"/>
                <w:tab w:val="clear" w:pos="8640"/>
              </w:tabs>
              <w:spacing w:after="120"/>
              <w:rPr>
                <w:rFonts w:ascii="Courier New" w:hAnsi="Courier New" w:cs="Courier New"/>
                <w:sz w:val="24"/>
                <w:szCs w:val="24"/>
              </w:rPr>
            </w:pPr>
            <w:r>
              <w:rPr>
                <w:rFonts w:ascii="Courier New" w:hAnsi="Courier New" w:cs="Courier New"/>
                <w:sz w:val="24"/>
                <w:szCs w:val="24"/>
              </w:rPr>
              <w:t>The tentative offer of employment will be rescinded if the selectee fails to report to any of the scheduled appointments, fails the physical examination, fails the language competency test, fails the drug test, fails to disclose employment information, fails to report to new employee orientation, or is unable to obtain a security clearance.</w:t>
            </w:r>
          </w:p>
          <w:p w:rsidR="005A24C8" w:rsidRPr="00FA2BAA" w:rsidRDefault="00D4298F" w:rsidP="00FA2BAA">
            <w:pPr>
              <w:pStyle w:val="Header"/>
              <w:numPr>
                <w:ilvl w:val="0"/>
                <w:numId w:val="2"/>
              </w:numPr>
              <w:tabs>
                <w:tab w:val="clear" w:pos="4320"/>
                <w:tab w:val="clear" w:pos="8640"/>
              </w:tabs>
              <w:spacing w:after="120"/>
              <w:rPr>
                <w:rFonts w:ascii="Courier New" w:hAnsi="Courier New" w:cs="Courier New"/>
                <w:sz w:val="24"/>
                <w:szCs w:val="24"/>
              </w:rPr>
            </w:pPr>
            <w:r>
              <w:rPr>
                <w:rFonts w:ascii="Courier New" w:hAnsi="Courier New" w:cs="Courier New"/>
                <w:sz w:val="24"/>
                <w:szCs w:val="24"/>
              </w:rPr>
              <w:t>On a case-by-case basis, an applicant who accepts a tentative offer of employment will be required to provide a VA Rating Decisions and/or Office of Worker’s Compensation Program (OWCP) Scheduled Awards.</w:t>
            </w:r>
          </w:p>
        </w:tc>
      </w:tr>
      <w:tr w:rsidR="00D4298F" w:rsidRPr="0085127A" w:rsidTr="00F50D81">
        <w:tc>
          <w:tcPr>
            <w:tcW w:w="2430" w:type="dxa"/>
          </w:tcPr>
          <w:p w:rsidR="00D4298F" w:rsidRPr="0085127A" w:rsidRDefault="00D4298F" w:rsidP="00D4298F">
            <w:pPr>
              <w:rPr>
                <w:rFonts w:ascii="Courier New" w:hAnsi="Courier New" w:cs="Courier New"/>
                <w:sz w:val="24"/>
                <w:szCs w:val="24"/>
              </w:rPr>
            </w:pPr>
            <w:r w:rsidRPr="0085127A">
              <w:rPr>
                <w:rFonts w:ascii="Courier New" w:hAnsi="Courier New" w:cs="Courier New"/>
                <w:sz w:val="24"/>
                <w:szCs w:val="24"/>
              </w:rPr>
              <w:lastRenderedPageBreak/>
              <w:t>How to Apply:</w:t>
            </w:r>
          </w:p>
        </w:tc>
        <w:tc>
          <w:tcPr>
            <w:tcW w:w="8550" w:type="dxa"/>
            <w:gridSpan w:val="3"/>
          </w:tcPr>
          <w:p w:rsidR="00D4298F" w:rsidRPr="0024612F" w:rsidRDefault="00D4298F" w:rsidP="00D4298F">
            <w:pPr>
              <w:spacing w:after="120"/>
              <w:rPr>
                <w:rFonts w:ascii="Courier New" w:hAnsi="Courier New" w:cs="Courier New"/>
                <w:sz w:val="24"/>
                <w:szCs w:val="24"/>
              </w:rPr>
            </w:pPr>
            <w:r w:rsidRPr="0024612F">
              <w:rPr>
                <w:rFonts w:ascii="Courier New" w:hAnsi="Courier New" w:cs="Courier New"/>
                <w:sz w:val="24"/>
                <w:szCs w:val="24"/>
              </w:rPr>
              <w:t xml:space="preserve">All applications for employment with Military Sealift Command </w:t>
            </w:r>
            <w:proofErr w:type="gramStart"/>
            <w:r w:rsidRPr="0024612F">
              <w:rPr>
                <w:rFonts w:ascii="Courier New" w:hAnsi="Courier New" w:cs="Courier New"/>
                <w:sz w:val="24"/>
                <w:szCs w:val="24"/>
              </w:rPr>
              <w:t>must be submitted</w:t>
            </w:r>
            <w:proofErr w:type="gramEnd"/>
            <w:r w:rsidRPr="0024612F">
              <w:rPr>
                <w:rFonts w:ascii="Courier New" w:hAnsi="Courier New" w:cs="Courier New"/>
                <w:sz w:val="24"/>
                <w:szCs w:val="24"/>
              </w:rPr>
              <w:t xml:space="preserve"> through </w:t>
            </w:r>
            <w:hyperlink r:id="rId10" w:history="1">
              <w:r w:rsidRPr="005A0DD5">
                <w:rPr>
                  <w:rStyle w:val="Hyperlink"/>
                  <w:rFonts w:ascii="Courier New" w:hAnsi="Courier New" w:cs="Courier New"/>
                  <w:sz w:val="24"/>
                  <w:szCs w:val="24"/>
                </w:rPr>
                <w:t>www.sealiftcommand.com/start-the-process</w:t>
              </w:r>
            </w:hyperlink>
            <w:r w:rsidRPr="0024612F">
              <w:rPr>
                <w:rFonts w:ascii="Courier New" w:hAnsi="Courier New" w:cs="Courier New"/>
                <w:sz w:val="24"/>
                <w:szCs w:val="24"/>
              </w:rPr>
              <w:t>.</w:t>
            </w:r>
          </w:p>
          <w:p w:rsidR="00D4298F" w:rsidRPr="0024612F" w:rsidRDefault="00D4298F" w:rsidP="00D4298F">
            <w:pPr>
              <w:spacing w:after="120"/>
              <w:rPr>
                <w:rFonts w:ascii="Courier New" w:hAnsi="Courier New" w:cs="Courier New"/>
                <w:sz w:val="24"/>
                <w:szCs w:val="24"/>
              </w:rPr>
            </w:pPr>
            <w:r w:rsidRPr="0024612F">
              <w:rPr>
                <w:rFonts w:ascii="Courier New" w:hAnsi="Courier New" w:cs="Courier New"/>
                <w:sz w:val="24"/>
                <w:szCs w:val="24"/>
              </w:rPr>
              <w:t xml:space="preserve">To begin the process you must submit an </w:t>
            </w:r>
            <w:r w:rsidRPr="0024612F">
              <w:rPr>
                <w:rFonts w:ascii="Courier New" w:hAnsi="Courier New" w:cs="Courier New"/>
                <w:sz w:val="24"/>
                <w:szCs w:val="24"/>
                <w:u w:val="single"/>
              </w:rPr>
              <w:t>Information Request Form (IRF)</w:t>
            </w:r>
            <w:r w:rsidRPr="0024612F">
              <w:rPr>
                <w:rFonts w:ascii="Courier New" w:hAnsi="Courier New" w:cs="Courier New"/>
                <w:sz w:val="24"/>
                <w:szCs w:val="24"/>
              </w:rPr>
              <w:t xml:space="preserve">. </w:t>
            </w:r>
          </w:p>
          <w:p w:rsidR="00D4298F" w:rsidRDefault="00D4298F" w:rsidP="00D4298F">
            <w:pPr>
              <w:spacing w:after="120"/>
              <w:rPr>
                <w:rFonts w:ascii="Courier New" w:hAnsi="Courier New" w:cs="Courier New"/>
                <w:sz w:val="24"/>
                <w:szCs w:val="24"/>
              </w:rPr>
            </w:pPr>
            <w:r w:rsidRPr="0024612F">
              <w:rPr>
                <w:rFonts w:ascii="Courier New" w:hAnsi="Courier New" w:cs="Courier New"/>
                <w:sz w:val="24"/>
                <w:szCs w:val="24"/>
              </w:rPr>
              <w:t xml:space="preserve">Your IRF submission will create a secure online profile after which you will receive an email to verify your account.  Once verified, you will be able to complete the application process.  Applications for this position </w:t>
            </w:r>
            <w:proofErr w:type="gramStart"/>
            <w:r w:rsidRPr="0024612F">
              <w:rPr>
                <w:rFonts w:ascii="Courier New" w:hAnsi="Courier New" w:cs="Courier New"/>
                <w:sz w:val="24"/>
                <w:szCs w:val="24"/>
              </w:rPr>
              <w:t>can only be submitted</w:t>
            </w:r>
            <w:proofErr w:type="gramEnd"/>
            <w:r w:rsidRPr="0024612F">
              <w:rPr>
                <w:rFonts w:ascii="Courier New" w:hAnsi="Courier New" w:cs="Courier New"/>
                <w:sz w:val="24"/>
                <w:szCs w:val="24"/>
              </w:rPr>
              <w:t xml:space="preserve"> during the announcement open period</w:t>
            </w:r>
            <w:r>
              <w:rPr>
                <w:rFonts w:ascii="Courier New" w:hAnsi="Courier New" w:cs="Courier New"/>
                <w:sz w:val="24"/>
                <w:szCs w:val="24"/>
              </w:rPr>
              <w:t xml:space="preserve"> (Eastern Standard Time)</w:t>
            </w:r>
            <w:r w:rsidRPr="0024612F">
              <w:rPr>
                <w:rFonts w:ascii="Courier New" w:hAnsi="Courier New" w:cs="Courier New"/>
                <w:sz w:val="24"/>
                <w:szCs w:val="24"/>
              </w:rPr>
              <w:t xml:space="preserve">. Please note the email address you create </w:t>
            </w:r>
            <w:proofErr w:type="gramStart"/>
            <w:r w:rsidRPr="0024612F">
              <w:rPr>
                <w:rFonts w:ascii="Courier New" w:hAnsi="Courier New" w:cs="Courier New"/>
                <w:sz w:val="24"/>
                <w:szCs w:val="24"/>
              </w:rPr>
              <w:t>will be used</w:t>
            </w:r>
            <w:proofErr w:type="gramEnd"/>
            <w:r w:rsidRPr="0024612F">
              <w:rPr>
                <w:rFonts w:ascii="Courier New" w:hAnsi="Courier New" w:cs="Courier New"/>
                <w:sz w:val="24"/>
                <w:szCs w:val="24"/>
              </w:rPr>
              <w:t xml:space="preserve"> by the Command to correspond with you. </w:t>
            </w:r>
          </w:p>
          <w:p w:rsidR="00FA2BAA" w:rsidRDefault="00FA2BAA" w:rsidP="00D4298F">
            <w:pPr>
              <w:spacing w:after="120"/>
              <w:rPr>
                <w:rFonts w:ascii="Courier New" w:hAnsi="Courier New" w:cs="Courier New"/>
                <w:sz w:val="24"/>
                <w:szCs w:val="24"/>
              </w:rPr>
            </w:pPr>
          </w:p>
          <w:p w:rsidR="00D4298F" w:rsidRPr="0024612F" w:rsidRDefault="00D4298F" w:rsidP="00D4298F">
            <w:pPr>
              <w:spacing w:after="120"/>
              <w:rPr>
                <w:rFonts w:ascii="Courier New" w:hAnsi="Courier New" w:cs="Courier New"/>
                <w:sz w:val="24"/>
                <w:szCs w:val="24"/>
              </w:rPr>
            </w:pPr>
            <w:r w:rsidRPr="0024612F">
              <w:rPr>
                <w:rFonts w:ascii="Courier New" w:hAnsi="Courier New" w:cs="Courier New"/>
                <w:sz w:val="24"/>
                <w:szCs w:val="24"/>
              </w:rPr>
              <w:t xml:space="preserve">In addition to meeting the minimum conditions of employment, you will be required to </w:t>
            </w:r>
            <w:r w:rsidRPr="00AC5652">
              <w:rPr>
                <w:rFonts w:ascii="Courier New" w:hAnsi="Courier New" w:cs="Courier New"/>
                <w:b/>
                <w:sz w:val="24"/>
                <w:szCs w:val="24"/>
              </w:rPr>
              <w:t>scan and upload .jpg or .pdf</w:t>
            </w:r>
            <w:r w:rsidRPr="0024612F">
              <w:rPr>
                <w:rFonts w:ascii="Courier New" w:hAnsi="Courier New" w:cs="Courier New"/>
                <w:sz w:val="24"/>
                <w:szCs w:val="24"/>
              </w:rPr>
              <w:t xml:space="preserve"> files of the following documents: </w:t>
            </w:r>
          </w:p>
          <w:p w:rsidR="00D4298F" w:rsidRPr="0024612F" w:rsidRDefault="00D4298F" w:rsidP="00D4298F">
            <w:pPr>
              <w:spacing w:after="120"/>
              <w:rPr>
                <w:rFonts w:ascii="Courier New" w:hAnsi="Courier New" w:cs="Courier New"/>
                <w:sz w:val="24"/>
                <w:szCs w:val="24"/>
              </w:rPr>
            </w:pPr>
            <w:r w:rsidRPr="0024612F">
              <w:rPr>
                <w:rFonts w:ascii="Courier New" w:hAnsi="Courier New" w:cs="Courier New"/>
                <w:sz w:val="24"/>
                <w:szCs w:val="24"/>
              </w:rPr>
              <w:t>1.</w:t>
            </w:r>
            <w:r>
              <w:rPr>
                <w:rFonts w:ascii="Courier New" w:hAnsi="Courier New" w:cs="Courier New"/>
                <w:sz w:val="24"/>
                <w:szCs w:val="24"/>
              </w:rPr>
              <w:t xml:space="preserve">  </w:t>
            </w:r>
            <w:r w:rsidRPr="0024612F">
              <w:rPr>
                <w:rFonts w:ascii="Courier New" w:hAnsi="Courier New" w:cs="Courier New"/>
                <w:sz w:val="24"/>
                <w:szCs w:val="24"/>
              </w:rPr>
              <w:t>Front and back of United States Coast Guard Merchant Mariner’s Credential (MMC), Transportation Worker Identification Credential (TWIC), United States Coast Guard license, and/or STCW certificate, and U.S. Passport.</w:t>
            </w:r>
          </w:p>
          <w:p w:rsidR="00D4298F" w:rsidRPr="0024612F" w:rsidRDefault="00D4298F" w:rsidP="00D4298F">
            <w:pPr>
              <w:spacing w:after="120"/>
              <w:rPr>
                <w:rFonts w:ascii="Courier New" w:hAnsi="Courier New" w:cs="Courier New"/>
                <w:sz w:val="24"/>
                <w:szCs w:val="24"/>
              </w:rPr>
            </w:pPr>
            <w:r>
              <w:rPr>
                <w:rFonts w:ascii="Courier New" w:hAnsi="Courier New" w:cs="Courier New"/>
                <w:sz w:val="24"/>
                <w:szCs w:val="24"/>
              </w:rPr>
              <w:t xml:space="preserve">2.  </w:t>
            </w:r>
            <w:r w:rsidRPr="0024612F">
              <w:rPr>
                <w:rFonts w:ascii="Courier New" w:hAnsi="Courier New" w:cs="Courier New"/>
                <w:sz w:val="24"/>
                <w:szCs w:val="24"/>
              </w:rPr>
              <w:t>Relevant professional certificates as applicable for this position i.e. American Culinary Federation</w:t>
            </w:r>
            <w:r>
              <w:rPr>
                <w:rFonts w:ascii="Courier New" w:hAnsi="Courier New" w:cs="Courier New"/>
                <w:sz w:val="24"/>
                <w:szCs w:val="24"/>
              </w:rPr>
              <w:t xml:space="preserve"> (ACF)</w:t>
            </w:r>
            <w:r w:rsidRPr="0024612F">
              <w:rPr>
                <w:rFonts w:ascii="Courier New" w:hAnsi="Courier New" w:cs="Courier New"/>
                <w:sz w:val="24"/>
                <w:szCs w:val="24"/>
              </w:rPr>
              <w:t>, Environmental Protection Agency (EPA) Universal, Global Maritime Distress and Safety System (GMDSS), Security Plus, etc.</w:t>
            </w:r>
          </w:p>
          <w:p w:rsidR="00D4298F" w:rsidRPr="0024612F" w:rsidRDefault="00D4298F" w:rsidP="00D4298F">
            <w:pPr>
              <w:spacing w:after="120"/>
              <w:rPr>
                <w:rFonts w:ascii="Courier New" w:hAnsi="Courier New" w:cs="Courier New"/>
                <w:sz w:val="24"/>
                <w:szCs w:val="24"/>
              </w:rPr>
            </w:pPr>
            <w:r w:rsidRPr="0024612F">
              <w:rPr>
                <w:rFonts w:ascii="Courier New" w:hAnsi="Courier New" w:cs="Courier New"/>
                <w:sz w:val="24"/>
                <w:szCs w:val="24"/>
              </w:rPr>
              <w:t>3.</w:t>
            </w:r>
            <w:r>
              <w:rPr>
                <w:rFonts w:ascii="Courier New" w:hAnsi="Courier New" w:cs="Courier New"/>
                <w:sz w:val="24"/>
                <w:szCs w:val="24"/>
              </w:rPr>
              <w:t xml:space="preserve">  </w:t>
            </w:r>
            <w:r w:rsidRPr="0024612F">
              <w:rPr>
                <w:rFonts w:ascii="Courier New" w:hAnsi="Courier New" w:cs="Courier New"/>
                <w:sz w:val="24"/>
                <w:szCs w:val="24"/>
              </w:rPr>
              <w:t>If you are a current or former federal government employee, a copy of your most recent Notice of Personnel Action (SF-50).</w:t>
            </w:r>
          </w:p>
          <w:p w:rsidR="00D4298F" w:rsidRPr="0024612F" w:rsidRDefault="00D4298F" w:rsidP="00D4298F">
            <w:pPr>
              <w:spacing w:after="120"/>
              <w:rPr>
                <w:rFonts w:ascii="Courier New" w:hAnsi="Courier New" w:cs="Courier New"/>
                <w:sz w:val="24"/>
                <w:szCs w:val="24"/>
              </w:rPr>
            </w:pPr>
            <w:r>
              <w:rPr>
                <w:rFonts w:ascii="Courier New" w:hAnsi="Courier New" w:cs="Courier New"/>
                <w:sz w:val="24"/>
                <w:szCs w:val="24"/>
              </w:rPr>
              <w:t xml:space="preserve">4.  </w:t>
            </w:r>
            <w:r w:rsidRPr="0024612F">
              <w:rPr>
                <w:rFonts w:ascii="Courier New" w:hAnsi="Courier New" w:cs="Courier New"/>
                <w:sz w:val="24"/>
                <w:szCs w:val="24"/>
              </w:rPr>
              <w:t xml:space="preserve">If you served in the U.S. military service, you must provide a copy of your Certificate of Discharge (DD-214) that shows the type of discharge you received. This information is located under the “Character of Service” block of your DD-214. If you are claiming 10 points or higher veteran’s </w:t>
            </w:r>
            <w:proofErr w:type="gramStart"/>
            <w:r w:rsidRPr="0024612F">
              <w:rPr>
                <w:rFonts w:ascii="Courier New" w:hAnsi="Courier New" w:cs="Courier New"/>
                <w:sz w:val="24"/>
                <w:szCs w:val="24"/>
              </w:rPr>
              <w:t>preference</w:t>
            </w:r>
            <w:proofErr w:type="gramEnd"/>
            <w:r w:rsidRPr="0024612F">
              <w:rPr>
                <w:rFonts w:ascii="Courier New" w:hAnsi="Courier New" w:cs="Courier New"/>
                <w:sz w:val="24"/>
                <w:szCs w:val="24"/>
              </w:rPr>
              <w:t xml:space="preserve"> you must provide supporting documentation such as a completed Application for Preference (SF-15) </w:t>
            </w:r>
            <w:hyperlink r:id="rId11" w:history="1">
              <w:r w:rsidRPr="005A0DD5">
                <w:rPr>
                  <w:rStyle w:val="Hyperlink"/>
                  <w:rFonts w:ascii="Courier New" w:hAnsi="Courier New" w:cs="Courier New"/>
                  <w:sz w:val="24"/>
                  <w:szCs w:val="24"/>
                </w:rPr>
                <w:t>www.opm.gov/forms/pdf_fill/SF15.pdf</w:t>
              </w:r>
            </w:hyperlink>
            <w:r w:rsidRPr="0024612F">
              <w:rPr>
                <w:rFonts w:ascii="Courier New" w:hAnsi="Courier New" w:cs="Courier New"/>
                <w:sz w:val="24"/>
                <w:szCs w:val="24"/>
              </w:rPr>
              <w:t xml:space="preserve">. Additional information on veteran’s preference is available at </w:t>
            </w:r>
            <w:hyperlink r:id="rId12" w:history="1">
              <w:r w:rsidRPr="005A0DD5">
                <w:rPr>
                  <w:rStyle w:val="Hyperlink"/>
                  <w:rFonts w:ascii="Courier New" w:hAnsi="Courier New" w:cs="Courier New"/>
                  <w:sz w:val="24"/>
                  <w:szCs w:val="24"/>
                </w:rPr>
                <w:t>http://www.fedshirevets.gov/</w:t>
              </w:r>
            </w:hyperlink>
            <w:r w:rsidRPr="0024612F">
              <w:rPr>
                <w:rFonts w:ascii="Courier New" w:hAnsi="Courier New" w:cs="Courier New"/>
                <w:sz w:val="24"/>
                <w:szCs w:val="24"/>
              </w:rPr>
              <w:t>.</w:t>
            </w:r>
            <w:r>
              <w:rPr>
                <w:rFonts w:ascii="Courier New" w:hAnsi="Courier New" w:cs="Courier New"/>
                <w:sz w:val="24"/>
                <w:szCs w:val="24"/>
              </w:rPr>
              <w:t xml:space="preserve"> </w:t>
            </w:r>
            <w:r w:rsidRPr="0024612F">
              <w:rPr>
                <w:rFonts w:ascii="Courier New" w:hAnsi="Courier New" w:cs="Courier New"/>
                <w:sz w:val="24"/>
                <w:szCs w:val="24"/>
              </w:rPr>
              <w:t xml:space="preserve"> You will also be required to provide a copy of the VA Rating Decisions upon accepting the tentative offer of employment.</w:t>
            </w:r>
          </w:p>
          <w:p w:rsidR="00D4298F" w:rsidRPr="0024612F" w:rsidRDefault="00D4298F" w:rsidP="00D4298F">
            <w:pPr>
              <w:spacing w:after="120"/>
              <w:rPr>
                <w:rFonts w:ascii="Courier New" w:hAnsi="Courier New" w:cs="Courier New"/>
                <w:sz w:val="24"/>
                <w:szCs w:val="24"/>
              </w:rPr>
            </w:pPr>
            <w:r>
              <w:rPr>
                <w:rFonts w:ascii="Courier New" w:hAnsi="Courier New" w:cs="Courier New"/>
                <w:sz w:val="24"/>
                <w:szCs w:val="24"/>
              </w:rPr>
              <w:t xml:space="preserve">5.  </w:t>
            </w:r>
            <w:r w:rsidRPr="0024612F">
              <w:rPr>
                <w:rFonts w:ascii="Courier New" w:hAnsi="Courier New" w:cs="Courier New"/>
                <w:sz w:val="24"/>
                <w:szCs w:val="24"/>
              </w:rPr>
              <w:t xml:space="preserve">Last five (5) years of performance evaluations (if available) and training certificates applicable to the position you are applying </w:t>
            </w:r>
            <w:proofErr w:type="gramStart"/>
            <w:r w:rsidRPr="0024612F">
              <w:rPr>
                <w:rFonts w:ascii="Courier New" w:hAnsi="Courier New" w:cs="Courier New"/>
                <w:sz w:val="24"/>
                <w:szCs w:val="24"/>
              </w:rPr>
              <w:t>for</w:t>
            </w:r>
            <w:proofErr w:type="gramEnd"/>
            <w:r w:rsidRPr="0024612F">
              <w:rPr>
                <w:rFonts w:ascii="Courier New" w:hAnsi="Courier New" w:cs="Courier New"/>
                <w:sz w:val="24"/>
                <w:szCs w:val="24"/>
              </w:rPr>
              <w:t>.</w:t>
            </w:r>
          </w:p>
          <w:p w:rsidR="00D4298F" w:rsidRPr="0024612F" w:rsidRDefault="00D4298F" w:rsidP="00D4298F">
            <w:pPr>
              <w:spacing w:after="120"/>
              <w:rPr>
                <w:rFonts w:ascii="Courier New" w:hAnsi="Courier New" w:cs="Courier New"/>
                <w:sz w:val="24"/>
                <w:szCs w:val="24"/>
              </w:rPr>
            </w:pPr>
            <w:r>
              <w:rPr>
                <w:rFonts w:ascii="Courier New" w:hAnsi="Courier New" w:cs="Courier New"/>
                <w:sz w:val="24"/>
                <w:szCs w:val="24"/>
              </w:rPr>
              <w:lastRenderedPageBreak/>
              <w:t xml:space="preserve">6.  </w:t>
            </w:r>
            <w:r w:rsidRPr="0024612F">
              <w:rPr>
                <w:rFonts w:ascii="Courier New" w:hAnsi="Courier New" w:cs="Courier New"/>
                <w:sz w:val="24"/>
                <w:szCs w:val="24"/>
              </w:rPr>
              <w:t xml:space="preserve">Job related honors, awards, and special accomplishments; for example, military, government or recognized professional organizations related to the maritime field and performance awards. </w:t>
            </w:r>
          </w:p>
          <w:p w:rsidR="00D4298F" w:rsidRPr="003C1E86" w:rsidRDefault="00D4298F" w:rsidP="00D4298F">
            <w:pPr>
              <w:spacing w:after="120"/>
              <w:rPr>
                <w:rFonts w:ascii="Courier New" w:hAnsi="Courier New" w:cs="Courier New"/>
                <w:b/>
                <w:sz w:val="24"/>
                <w:szCs w:val="24"/>
              </w:rPr>
            </w:pPr>
            <w:r w:rsidRPr="003C1E86">
              <w:rPr>
                <w:rFonts w:ascii="Courier New" w:hAnsi="Courier New" w:cs="Courier New"/>
                <w:b/>
                <w:sz w:val="24"/>
                <w:szCs w:val="24"/>
              </w:rPr>
              <w:t xml:space="preserve">You will be able to upload and store versions of these documents in your secure online profile. NOTE:  It is the applicant’s responsibility to ensure that the documents scanned and uploaded are legible. You have the ability to crop and view each document that </w:t>
            </w:r>
            <w:proofErr w:type="gramStart"/>
            <w:r w:rsidRPr="003C1E86">
              <w:rPr>
                <w:rFonts w:ascii="Courier New" w:hAnsi="Courier New" w:cs="Courier New"/>
                <w:b/>
                <w:sz w:val="24"/>
                <w:szCs w:val="24"/>
              </w:rPr>
              <w:t>is uploaded</w:t>
            </w:r>
            <w:proofErr w:type="gramEnd"/>
            <w:r w:rsidRPr="003C1E86">
              <w:rPr>
                <w:rFonts w:ascii="Courier New" w:hAnsi="Courier New" w:cs="Courier New"/>
                <w:b/>
                <w:sz w:val="24"/>
                <w:szCs w:val="24"/>
              </w:rPr>
              <w:t>.</w:t>
            </w:r>
          </w:p>
          <w:p w:rsidR="00D4298F" w:rsidRDefault="00D4298F" w:rsidP="00D4298F">
            <w:pPr>
              <w:spacing w:after="120"/>
              <w:rPr>
                <w:rFonts w:ascii="Courier New" w:hAnsi="Courier New" w:cs="Courier New"/>
                <w:b/>
                <w:sz w:val="24"/>
                <w:szCs w:val="24"/>
              </w:rPr>
            </w:pPr>
            <w:r w:rsidRPr="003C1E86">
              <w:rPr>
                <w:rFonts w:ascii="Courier New" w:hAnsi="Courier New" w:cs="Courier New"/>
                <w:b/>
                <w:sz w:val="24"/>
                <w:szCs w:val="24"/>
              </w:rPr>
              <w:t>You will not be able to submit an application unless you have uploaded the required documentation as indicated here.</w:t>
            </w:r>
          </w:p>
          <w:p w:rsidR="00FA2BAA" w:rsidRDefault="00FA2BAA" w:rsidP="00D4298F">
            <w:pPr>
              <w:spacing w:after="120"/>
              <w:rPr>
                <w:rFonts w:ascii="Courier New" w:hAnsi="Courier New" w:cs="Courier New"/>
                <w:b/>
                <w:sz w:val="24"/>
                <w:szCs w:val="24"/>
              </w:rPr>
            </w:pPr>
          </w:p>
          <w:p w:rsidR="00D4298F" w:rsidRPr="00BF1B65" w:rsidRDefault="00D4298F" w:rsidP="00D4298F">
            <w:pPr>
              <w:spacing w:after="120"/>
              <w:rPr>
                <w:rFonts w:ascii="Courier New" w:hAnsi="Courier New" w:cs="Courier New"/>
                <w:sz w:val="24"/>
                <w:szCs w:val="24"/>
              </w:rPr>
            </w:pPr>
            <w:r>
              <w:rPr>
                <w:rFonts w:ascii="Courier New" w:hAnsi="Courier New" w:cs="Courier New"/>
                <w:b/>
                <w:sz w:val="24"/>
                <w:szCs w:val="24"/>
              </w:rPr>
              <w:t xml:space="preserve">Applicants </w:t>
            </w:r>
            <w:proofErr w:type="gramStart"/>
            <w:r>
              <w:rPr>
                <w:rFonts w:ascii="Courier New" w:hAnsi="Courier New" w:cs="Courier New"/>
                <w:b/>
                <w:sz w:val="24"/>
                <w:szCs w:val="24"/>
              </w:rPr>
              <w:t>may be interviewed</w:t>
            </w:r>
            <w:proofErr w:type="gramEnd"/>
            <w:r>
              <w:rPr>
                <w:rFonts w:ascii="Courier New" w:hAnsi="Courier New" w:cs="Courier New"/>
                <w:b/>
                <w:sz w:val="24"/>
                <w:szCs w:val="24"/>
              </w:rPr>
              <w:t xml:space="preserve"> prior to being selected for employment.</w:t>
            </w:r>
          </w:p>
        </w:tc>
      </w:tr>
      <w:tr w:rsidR="00D4298F" w:rsidRPr="0085127A" w:rsidTr="00362BF6">
        <w:trPr>
          <w:trHeight w:val="548"/>
        </w:trPr>
        <w:tc>
          <w:tcPr>
            <w:tcW w:w="2430" w:type="dxa"/>
          </w:tcPr>
          <w:p w:rsidR="00D4298F" w:rsidRPr="0085127A" w:rsidRDefault="00D4298F" w:rsidP="00D4298F">
            <w:pPr>
              <w:rPr>
                <w:rFonts w:ascii="Courier New" w:hAnsi="Courier New" w:cs="Courier New"/>
                <w:sz w:val="24"/>
                <w:szCs w:val="24"/>
              </w:rPr>
            </w:pPr>
            <w:r w:rsidRPr="0085127A">
              <w:rPr>
                <w:rFonts w:ascii="Courier New" w:hAnsi="Courier New" w:cs="Courier New"/>
                <w:sz w:val="24"/>
                <w:szCs w:val="24"/>
              </w:rPr>
              <w:lastRenderedPageBreak/>
              <w:t>How To Contact Us:</w:t>
            </w:r>
          </w:p>
        </w:tc>
        <w:tc>
          <w:tcPr>
            <w:tcW w:w="8550" w:type="dxa"/>
            <w:gridSpan w:val="3"/>
          </w:tcPr>
          <w:p w:rsidR="00D4298F" w:rsidRPr="0024612F" w:rsidRDefault="00D4298F" w:rsidP="00D4298F">
            <w:pPr>
              <w:pStyle w:val="Header"/>
              <w:spacing w:after="120"/>
              <w:rPr>
                <w:rFonts w:ascii="Courier New" w:hAnsi="Courier New" w:cs="Courier New"/>
                <w:sz w:val="24"/>
                <w:szCs w:val="24"/>
              </w:rPr>
            </w:pPr>
            <w:r w:rsidRPr="0024612F">
              <w:rPr>
                <w:rFonts w:ascii="Courier New" w:hAnsi="Courier New" w:cs="Courier New"/>
                <w:sz w:val="24"/>
                <w:szCs w:val="24"/>
              </w:rPr>
              <w:t xml:space="preserve">If you require technical support, please use the support tab located in the top right corner of the Start the Process page </w:t>
            </w:r>
            <w:hyperlink r:id="rId13" w:history="1">
              <w:r w:rsidRPr="005A0DD5">
                <w:rPr>
                  <w:rStyle w:val="Hyperlink"/>
                  <w:rFonts w:ascii="Courier New" w:hAnsi="Courier New" w:cs="Courier New"/>
                  <w:sz w:val="24"/>
                  <w:szCs w:val="24"/>
                </w:rPr>
                <w:t>www.sealiftcommand.com/start-the-process</w:t>
              </w:r>
            </w:hyperlink>
            <w:r w:rsidRPr="0024612F">
              <w:rPr>
                <w:rFonts w:ascii="Courier New" w:hAnsi="Courier New" w:cs="Courier New"/>
                <w:sz w:val="24"/>
                <w:szCs w:val="24"/>
              </w:rPr>
              <w:t xml:space="preserve">. This will generate an email a message for you to submit your issue. Emails will be responded to during business hours M-F 0800 – 1700 CST.  </w:t>
            </w:r>
          </w:p>
          <w:p w:rsidR="00D4298F" w:rsidRPr="0085127A" w:rsidRDefault="00D4298F" w:rsidP="00D4298F">
            <w:pPr>
              <w:pStyle w:val="Header"/>
              <w:tabs>
                <w:tab w:val="clear" w:pos="4320"/>
                <w:tab w:val="clear" w:pos="8640"/>
              </w:tabs>
              <w:spacing w:after="120"/>
              <w:rPr>
                <w:rFonts w:ascii="Courier New" w:hAnsi="Courier New" w:cs="Courier New"/>
                <w:sz w:val="24"/>
                <w:szCs w:val="24"/>
              </w:rPr>
            </w:pPr>
            <w:r w:rsidRPr="0024612F">
              <w:rPr>
                <w:rFonts w:ascii="Courier New" w:hAnsi="Courier New" w:cs="Courier New"/>
                <w:sz w:val="24"/>
                <w:szCs w:val="24"/>
              </w:rPr>
              <w:t xml:space="preserve">If you have any questions regarding the position or to follow up on an application submitted, please email us at </w:t>
            </w:r>
            <w:hyperlink r:id="rId14" w:history="1">
              <w:r w:rsidRPr="005A0DD5">
                <w:rPr>
                  <w:rStyle w:val="Hyperlink"/>
                  <w:rFonts w:ascii="Courier New" w:hAnsi="Courier New" w:cs="Courier New"/>
                  <w:sz w:val="24"/>
                  <w:szCs w:val="24"/>
                </w:rPr>
                <w:t>civmar@</w:t>
              </w:r>
              <w:r>
                <w:rPr>
                  <w:rStyle w:val="Hyperlink"/>
                  <w:rFonts w:ascii="Courier New" w:hAnsi="Courier New" w:cs="Courier New"/>
                  <w:sz w:val="24"/>
                  <w:szCs w:val="24"/>
                </w:rPr>
                <w:t>sealiftcommand</w:t>
              </w:r>
              <w:r w:rsidRPr="005A0DD5">
                <w:rPr>
                  <w:rStyle w:val="Hyperlink"/>
                  <w:rFonts w:ascii="Courier New" w:hAnsi="Courier New" w:cs="Courier New"/>
                  <w:sz w:val="24"/>
                  <w:szCs w:val="24"/>
                </w:rPr>
                <w:t>.com</w:t>
              </w:r>
            </w:hyperlink>
            <w:r>
              <w:rPr>
                <w:rFonts w:ascii="Courier New" w:hAnsi="Courier New" w:cs="Courier New"/>
                <w:sz w:val="24"/>
                <w:szCs w:val="24"/>
              </w:rPr>
              <w:t xml:space="preserve"> </w:t>
            </w:r>
            <w:r w:rsidRPr="0024612F">
              <w:rPr>
                <w:rFonts w:ascii="Courier New" w:hAnsi="Courier New" w:cs="Courier New"/>
                <w:sz w:val="24"/>
                <w:szCs w:val="24"/>
              </w:rPr>
              <w:t xml:space="preserve">or </w:t>
            </w:r>
            <w:r w:rsidRPr="00894B19">
              <w:rPr>
                <w:rFonts w:ascii="Courier New" w:hAnsi="Courier New" w:cs="Courier New"/>
                <w:sz w:val="24"/>
                <w:szCs w:val="24"/>
              </w:rPr>
              <w:t>call us at (757) 341-4610 or (757) 341-4611, or our toll-free recruitment hotline at 1-877-562-7672 during the hours of 0700 to 2000 EST</w:t>
            </w:r>
            <w:r>
              <w:rPr>
                <w:rFonts w:ascii="Courier New" w:hAnsi="Courier New" w:cs="Courier New"/>
                <w:sz w:val="24"/>
                <w:szCs w:val="24"/>
              </w:rPr>
              <w:t>.</w:t>
            </w:r>
          </w:p>
        </w:tc>
      </w:tr>
      <w:tr w:rsidR="00D4298F" w:rsidRPr="0085127A" w:rsidTr="001D0FB4">
        <w:trPr>
          <w:trHeight w:val="45"/>
        </w:trPr>
        <w:tc>
          <w:tcPr>
            <w:tcW w:w="2430" w:type="dxa"/>
          </w:tcPr>
          <w:p w:rsidR="00D4298F" w:rsidRPr="00E25C21" w:rsidRDefault="00D4298F" w:rsidP="00D4298F">
            <w:pPr>
              <w:pStyle w:val="Header"/>
              <w:tabs>
                <w:tab w:val="clear" w:pos="4320"/>
                <w:tab w:val="clear" w:pos="8640"/>
              </w:tabs>
              <w:rPr>
                <w:rFonts w:ascii="Courier New" w:hAnsi="Courier New" w:cs="Courier New"/>
                <w:sz w:val="24"/>
                <w:szCs w:val="24"/>
              </w:rPr>
            </w:pPr>
            <w:r>
              <w:rPr>
                <w:rFonts w:ascii="Courier New" w:hAnsi="Courier New" w:cs="Courier New"/>
                <w:sz w:val="24"/>
                <w:szCs w:val="24"/>
              </w:rPr>
              <w:t xml:space="preserve"> </w:t>
            </w:r>
            <w:r w:rsidRPr="00E25C21">
              <w:rPr>
                <w:rFonts w:ascii="Courier New" w:hAnsi="Courier New" w:cs="Courier New"/>
                <w:sz w:val="24"/>
                <w:szCs w:val="24"/>
              </w:rPr>
              <w:t>NOTE:</w:t>
            </w:r>
          </w:p>
        </w:tc>
        <w:tc>
          <w:tcPr>
            <w:tcW w:w="8550" w:type="dxa"/>
            <w:gridSpan w:val="3"/>
          </w:tcPr>
          <w:p w:rsidR="00D4298F" w:rsidRDefault="00D4298F" w:rsidP="00D4298F">
            <w:pPr>
              <w:pStyle w:val="Header"/>
              <w:tabs>
                <w:tab w:val="clear" w:pos="4320"/>
                <w:tab w:val="clear" w:pos="8640"/>
              </w:tabs>
              <w:spacing w:after="120"/>
              <w:rPr>
                <w:rFonts w:ascii="Courier New" w:hAnsi="Courier New" w:cs="Courier New"/>
                <w:sz w:val="24"/>
                <w:szCs w:val="24"/>
              </w:rPr>
            </w:pPr>
            <w:r>
              <w:rPr>
                <w:rFonts w:ascii="Courier New" w:hAnsi="Courier New" w:cs="Courier New"/>
                <w:b/>
                <w:sz w:val="24"/>
                <w:szCs w:val="24"/>
              </w:rPr>
              <w:t>FAILURE TO PROVIDE REQUIRED INFORMATION REQUESTED FOR THIS POSITION WILL ADVERSELY AFFECT YOUR ELIGIBILITY.</w:t>
            </w:r>
          </w:p>
          <w:p w:rsidR="00D4298F" w:rsidRDefault="00D4298F" w:rsidP="00D4298F">
            <w:pPr>
              <w:pStyle w:val="Header"/>
              <w:tabs>
                <w:tab w:val="clear" w:pos="4320"/>
                <w:tab w:val="clear" w:pos="8640"/>
              </w:tabs>
              <w:spacing w:after="120"/>
              <w:rPr>
                <w:rFonts w:ascii="Courier New" w:hAnsi="Courier New" w:cs="Courier New"/>
                <w:sz w:val="24"/>
                <w:szCs w:val="24"/>
              </w:rPr>
            </w:pPr>
            <w:r>
              <w:rPr>
                <w:rFonts w:ascii="Courier New" w:hAnsi="Courier New" w:cs="Courier New"/>
                <w:sz w:val="24"/>
                <w:szCs w:val="24"/>
              </w:rPr>
              <w:t>Federal job applicants who make a false statement in any part of the application could be turned down for the job, fired after beginning work, or subject to fine, imprisonment (U.S. Code, Title 18, Section 1001), or other disciplinary action.</w:t>
            </w:r>
          </w:p>
          <w:p w:rsidR="00D4298F" w:rsidRPr="006B4D5A" w:rsidRDefault="00D4298F" w:rsidP="00D4298F">
            <w:pPr>
              <w:rPr>
                <w:rFonts w:ascii="Courier New" w:eastAsia="Calibri" w:hAnsi="Courier New" w:cs="Courier New"/>
                <w:sz w:val="24"/>
                <w:szCs w:val="24"/>
              </w:rPr>
            </w:pPr>
            <w:r w:rsidRPr="006B4D5A">
              <w:rPr>
                <w:rFonts w:ascii="Courier New" w:eastAsia="Calibri" w:hAnsi="Courier New" w:cs="Courier New"/>
                <w:sz w:val="24"/>
                <w:szCs w:val="24"/>
                <w:u w:val="single"/>
              </w:rPr>
              <w:t>Employment of Federal Civilian Annuitants</w:t>
            </w:r>
            <w:proofErr w:type="gramStart"/>
            <w:r w:rsidRPr="006B4D5A">
              <w:rPr>
                <w:rFonts w:ascii="Courier New" w:eastAsia="Calibri" w:hAnsi="Courier New" w:cs="Courier New"/>
                <w:sz w:val="24"/>
                <w:szCs w:val="24"/>
              </w:rPr>
              <w:t>:  Selection of CIVMAR annuitants for MSC positions must be approved by the Director for Civilian Human Resources</w:t>
            </w:r>
            <w:proofErr w:type="gramEnd"/>
            <w:r w:rsidRPr="006B4D5A">
              <w:rPr>
                <w:rFonts w:ascii="Courier New" w:eastAsia="Calibri" w:hAnsi="Courier New" w:cs="Courier New"/>
                <w:sz w:val="24"/>
                <w:szCs w:val="24"/>
              </w:rPr>
              <w:t>.  Annuitants serve at the will of the appointing officer.</w:t>
            </w:r>
          </w:p>
          <w:p w:rsidR="00D4298F" w:rsidRPr="006B4D5A" w:rsidRDefault="00D4298F" w:rsidP="00D4298F">
            <w:pPr>
              <w:rPr>
                <w:rFonts w:ascii="Courier New" w:eastAsia="Calibri" w:hAnsi="Courier New" w:cs="Courier New"/>
                <w:sz w:val="24"/>
                <w:szCs w:val="24"/>
              </w:rPr>
            </w:pPr>
          </w:p>
          <w:p w:rsidR="00D4298F" w:rsidRPr="006B4D5A" w:rsidRDefault="00D4298F" w:rsidP="00D4298F">
            <w:pPr>
              <w:rPr>
                <w:rFonts w:ascii="Courier New" w:eastAsia="Calibri" w:hAnsi="Courier New" w:cs="Courier New"/>
                <w:sz w:val="24"/>
                <w:szCs w:val="24"/>
              </w:rPr>
            </w:pPr>
            <w:r w:rsidRPr="006B4D5A">
              <w:rPr>
                <w:rFonts w:ascii="Courier New" w:eastAsia="Calibri" w:hAnsi="Courier New" w:cs="Courier New"/>
                <w:sz w:val="24"/>
                <w:szCs w:val="24"/>
                <w:u w:val="single"/>
              </w:rPr>
              <w:t>Benefits Information</w:t>
            </w:r>
            <w:r w:rsidRPr="006B4D5A">
              <w:rPr>
                <w:rFonts w:ascii="Courier New" w:eastAsia="Calibri" w:hAnsi="Courier New" w:cs="Courier New"/>
                <w:sz w:val="24"/>
                <w:szCs w:val="24"/>
              </w:rPr>
              <w:t xml:space="preserve">: In accordance with section 9902(h) of title 5, United States Code, annuitants reemployed in the Department of Defense shall receive full annuity and salary upon appointment. They shall not be eligible for retirement contributions, participation in the Thrift Savings Plan, or a supplemental or re-determined annuity for the reemployed period. Discontinued service </w:t>
            </w:r>
            <w:r w:rsidRPr="006B4D5A">
              <w:rPr>
                <w:rFonts w:ascii="Courier New" w:eastAsia="Calibri" w:hAnsi="Courier New" w:cs="Courier New"/>
                <w:sz w:val="24"/>
                <w:szCs w:val="24"/>
              </w:rPr>
              <w:lastRenderedPageBreak/>
              <w:t>retirement annuitants (i.e., retired under section 8336(d</w:t>
            </w:r>
            <w:proofErr w:type="gramStart"/>
            <w:r w:rsidRPr="006B4D5A">
              <w:rPr>
                <w:rFonts w:ascii="Courier New" w:eastAsia="Calibri" w:hAnsi="Courier New" w:cs="Courier New"/>
                <w:sz w:val="24"/>
                <w:szCs w:val="24"/>
              </w:rPr>
              <w:t>)(</w:t>
            </w:r>
            <w:proofErr w:type="gramEnd"/>
            <w:r w:rsidRPr="006B4D5A">
              <w:rPr>
                <w:rFonts w:ascii="Courier New" w:eastAsia="Calibri" w:hAnsi="Courier New" w:cs="Courier New"/>
                <w:sz w:val="24"/>
                <w:szCs w:val="24"/>
              </w:rPr>
              <w:t xml:space="preserve">1) or 8414(b)(1)(A) of title 5, United Stated Code) appointed to the Department of Defense may elect to be subject to retirement provisions of the new appointment as appropriate. (See DoD Instruction 1400.25, Volume 300, at </w:t>
            </w:r>
            <w:hyperlink r:id="rId15" w:history="1">
              <w:r w:rsidRPr="006B4D5A">
                <w:rPr>
                  <w:rFonts w:ascii="Courier New" w:eastAsia="Calibri" w:hAnsi="Courier New" w:cs="Courier New"/>
                  <w:color w:val="0000FF"/>
                  <w:sz w:val="24"/>
                  <w:szCs w:val="24"/>
                  <w:u w:val="single"/>
                </w:rPr>
                <w:t>http://www.dtic.mil/whs/directives</w:t>
              </w:r>
            </w:hyperlink>
            <w:r w:rsidRPr="006B4D5A">
              <w:rPr>
                <w:rFonts w:ascii="Courier New" w:eastAsia="Calibri" w:hAnsi="Courier New" w:cs="Courier New"/>
                <w:sz w:val="24"/>
                <w:szCs w:val="24"/>
              </w:rPr>
              <w:t>.)</w:t>
            </w:r>
          </w:p>
          <w:p w:rsidR="00D4298F" w:rsidRPr="006B4D5A" w:rsidRDefault="00D4298F" w:rsidP="00D4298F">
            <w:pPr>
              <w:rPr>
                <w:rFonts w:ascii="Courier New" w:eastAsia="Calibri" w:hAnsi="Courier New" w:cs="Courier New"/>
                <w:sz w:val="24"/>
                <w:szCs w:val="24"/>
              </w:rPr>
            </w:pPr>
          </w:p>
          <w:p w:rsidR="00D4298F" w:rsidRPr="006B4D5A" w:rsidRDefault="00D4298F" w:rsidP="00D4298F">
            <w:pPr>
              <w:pStyle w:val="Header"/>
              <w:tabs>
                <w:tab w:val="clear" w:pos="4320"/>
                <w:tab w:val="clear" w:pos="8640"/>
              </w:tabs>
              <w:spacing w:after="120"/>
              <w:rPr>
                <w:rFonts w:ascii="Courier New" w:hAnsi="Courier New" w:cs="Courier New"/>
                <w:sz w:val="24"/>
                <w:szCs w:val="24"/>
              </w:rPr>
            </w:pPr>
            <w:r w:rsidRPr="006B4D5A">
              <w:rPr>
                <w:rFonts w:ascii="Courier New" w:eastAsia="Calibri" w:hAnsi="Courier New" w:cs="Courier New"/>
                <w:sz w:val="24"/>
                <w:szCs w:val="24"/>
              </w:rPr>
              <w:t>Annuitants are not eligible for recruitment and retention incentives.</w:t>
            </w:r>
            <w:r w:rsidRPr="006B4D5A">
              <w:rPr>
                <w:rFonts w:ascii="Courier New" w:hAnsi="Courier New" w:cs="Courier New"/>
                <w:sz w:val="24"/>
                <w:szCs w:val="24"/>
              </w:rPr>
              <w:t xml:space="preserve"> </w:t>
            </w:r>
          </w:p>
          <w:p w:rsidR="00D4298F" w:rsidRDefault="00D4298F" w:rsidP="00D4298F">
            <w:pPr>
              <w:pStyle w:val="Header"/>
              <w:tabs>
                <w:tab w:val="clear" w:pos="4320"/>
                <w:tab w:val="clear" w:pos="8640"/>
              </w:tabs>
              <w:spacing w:after="120"/>
              <w:rPr>
                <w:rFonts w:ascii="Courier New" w:hAnsi="Courier New" w:cs="Courier New"/>
                <w:sz w:val="24"/>
                <w:szCs w:val="24"/>
              </w:rPr>
            </w:pPr>
            <w:r>
              <w:rPr>
                <w:rFonts w:ascii="Courier New" w:hAnsi="Courier New" w:cs="Courier New"/>
                <w:b/>
                <w:sz w:val="24"/>
                <w:szCs w:val="24"/>
              </w:rPr>
              <w:t>YOU MAY NOT BE HIRED IF YOU FAIL TO REPORT:</w:t>
            </w:r>
          </w:p>
          <w:p w:rsidR="00D4298F" w:rsidRDefault="00D4298F" w:rsidP="00D4298F">
            <w:pPr>
              <w:pStyle w:val="Header"/>
              <w:numPr>
                <w:ilvl w:val="0"/>
                <w:numId w:val="3"/>
              </w:numPr>
              <w:tabs>
                <w:tab w:val="clear" w:pos="4320"/>
                <w:tab w:val="clear" w:pos="8640"/>
              </w:tabs>
              <w:spacing w:after="120"/>
              <w:rPr>
                <w:rFonts w:ascii="Courier New" w:hAnsi="Courier New" w:cs="Courier New"/>
                <w:sz w:val="24"/>
                <w:szCs w:val="24"/>
              </w:rPr>
            </w:pPr>
            <w:r>
              <w:rPr>
                <w:rFonts w:ascii="Courier New" w:hAnsi="Courier New" w:cs="Courier New"/>
                <w:sz w:val="24"/>
                <w:szCs w:val="24"/>
              </w:rPr>
              <w:t>Previous security clearance issues (intents to deny or the revocation of security clearances).</w:t>
            </w:r>
          </w:p>
          <w:p w:rsidR="00D4298F" w:rsidRDefault="00D4298F" w:rsidP="00D4298F">
            <w:pPr>
              <w:pStyle w:val="Header"/>
              <w:numPr>
                <w:ilvl w:val="0"/>
                <w:numId w:val="3"/>
              </w:numPr>
              <w:tabs>
                <w:tab w:val="clear" w:pos="4320"/>
                <w:tab w:val="clear" w:pos="8640"/>
              </w:tabs>
              <w:spacing w:after="120"/>
              <w:rPr>
                <w:rFonts w:ascii="Courier New" w:hAnsi="Courier New" w:cs="Courier New"/>
                <w:sz w:val="24"/>
                <w:szCs w:val="24"/>
              </w:rPr>
            </w:pPr>
            <w:r>
              <w:rPr>
                <w:rFonts w:ascii="Courier New" w:hAnsi="Courier New" w:cs="Courier New"/>
                <w:sz w:val="24"/>
                <w:szCs w:val="24"/>
              </w:rPr>
              <w:t>Debts.</w:t>
            </w:r>
          </w:p>
          <w:p w:rsidR="00D4298F" w:rsidRDefault="00D4298F" w:rsidP="00D4298F">
            <w:pPr>
              <w:pStyle w:val="Header"/>
              <w:numPr>
                <w:ilvl w:val="0"/>
                <w:numId w:val="3"/>
              </w:numPr>
              <w:tabs>
                <w:tab w:val="clear" w:pos="4320"/>
                <w:tab w:val="clear" w:pos="8640"/>
              </w:tabs>
              <w:spacing w:after="120"/>
              <w:rPr>
                <w:rFonts w:ascii="Courier New" w:hAnsi="Courier New" w:cs="Courier New"/>
                <w:sz w:val="24"/>
                <w:szCs w:val="24"/>
              </w:rPr>
            </w:pPr>
            <w:r>
              <w:rPr>
                <w:rFonts w:ascii="Courier New" w:hAnsi="Courier New" w:cs="Courier New"/>
                <w:sz w:val="24"/>
                <w:szCs w:val="24"/>
              </w:rPr>
              <w:t xml:space="preserve">Previous felony convictions where actual time </w:t>
            </w:r>
            <w:proofErr w:type="gramStart"/>
            <w:r>
              <w:rPr>
                <w:rFonts w:ascii="Courier New" w:hAnsi="Courier New" w:cs="Courier New"/>
                <w:sz w:val="24"/>
                <w:szCs w:val="24"/>
              </w:rPr>
              <w:t>was served</w:t>
            </w:r>
            <w:proofErr w:type="gramEnd"/>
            <w:r>
              <w:rPr>
                <w:rFonts w:ascii="Courier New" w:hAnsi="Courier New" w:cs="Courier New"/>
                <w:sz w:val="24"/>
                <w:szCs w:val="24"/>
              </w:rPr>
              <w:t xml:space="preserve"> in jail for more than one (1) year.</w:t>
            </w:r>
          </w:p>
          <w:p w:rsidR="002A2A00" w:rsidRPr="00EA0896" w:rsidRDefault="00D4298F" w:rsidP="00FA2BAA">
            <w:pPr>
              <w:pStyle w:val="Header"/>
              <w:tabs>
                <w:tab w:val="clear" w:pos="4320"/>
                <w:tab w:val="clear" w:pos="8640"/>
              </w:tabs>
              <w:spacing w:after="120"/>
              <w:rPr>
                <w:rFonts w:ascii="Courier New" w:hAnsi="Courier New" w:cs="Courier New"/>
                <w:sz w:val="24"/>
                <w:szCs w:val="24"/>
              </w:rPr>
            </w:pPr>
            <w:r>
              <w:rPr>
                <w:rFonts w:ascii="Courier New" w:hAnsi="Courier New" w:cs="Courier New"/>
                <w:sz w:val="24"/>
                <w:szCs w:val="24"/>
              </w:rPr>
              <w:t xml:space="preserve">Any questions relative to this issue </w:t>
            </w:r>
            <w:proofErr w:type="gramStart"/>
            <w:r>
              <w:rPr>
                <w:rFonts w:ascii="Courier New" w:hAnsi="Courier New" w:cs="Courier New"/>
                <w:sz w:val="24"/>
                <w:szCs w:val="24"/>
              </w:rPr>
              <w:t>should be directed</w:t>
            </w:r>
            <w:proofErr w:type="gramEnd"/>
            <w:r>
              <w:rPr>
                <w:rFonts w:ascii="Courier New" w:hAnsi="Courier New" w:cs="Courier New"/>
                <w:sz w:val="24"/>
                <w:szCs w:val="24"/>
              </w:rPr>
              <w:t xml:space="preserve"> to the CIVMAR Support Center at 866-562-7672.</w:t>
            </w:r>
          </w:p>
        </w:tc>
      </w:tr>
      <w:tr w:rsidR="00D4298F" w:rsidRPr="0085127A" w:rsidTr="000E3744">
        <w:trPr>
          <w:trHeight w:val="278"/>
        </w:trPr>
        <w:tc>
          <w:tcPr>
            <w:tcW w:w="2430" w:type="dxa"/>
          </w:tcPr>
          <w:p w:rsidR="00D4298F" w:rsidRPr="0085127A" w:rsidRDefault="00D4298F" w:rsidP="00D4298F">
            <w:pPr>
              <w:rPr>
                <w:rFonts w:ascii="Courier New" w:hAnsi="Courier New" w:cs="Courier New"/>
                <w:b/>
                <w:sz w:val="24"/>
                <w:szCs w:val="24"/>
              </w:rPr>
            </w:pPr>
          </w:p>
          <w:p w:rsidR="00D4298F" w:rsidRPr="00E25C21" w:rsidRDefault="00D4298F" w:rsidP="00D4298F">
            <w:pPr>
              <w:rPr>
                <w:rFonts w:ascii="Courier New" w:hAnsi="Courier New" w:cs="Courier New"/>
                <w:sz w:val="24"/>
                <w:szCs w:val="24"/>
              </w:rPr>
            </w:pPr>
            <w:r w:rsidRPr="00E25C21">
              <w:rPr>
                <w:rFonts w:ascii="Courier New" w:hAnsi="Courier New" w:cs="Courier New"/>
                <w:sz w:val="24"/>
                <w:szCs w:val="24"/>
              </w:rPr>
              <w:t xml:space="preserve">MILITARY SEALIFT COMMAND IS AN EQUAL OPPORTUNITY EMPLOYER.  </w:t>
            </w:r>
          </w:p>
          <w:p w:rsidR="00D4298F" w:rsidRPr="0085127A" w:rsidRDefault="00D4298F" w:rsidP="00D4298F">
            <w:pPr>
              <w:rPr>
                <w:rFonts w:ascii="Courier New" w:hAnsi="Courier New" w:cs="Courier New"/>
                <w:b/>
                <w:sz w:val="24"/>
                <w:szCs w:val="24"/>
              </w:rPr>
            </w:pPr>
          </w:p>
          <w:p w:rsidR="00D4298F" w:rsidRPr="0085127A" w:rsidRDefault="00D4298F" w:rsidP="00D4298F">
            <w:pPr>
              <w:rPr>
                <w:rFonts w:ascii="Courier New" w:hAnsi="Courier New" w:cs="Courier New"/>
                <w:sz w:val="24"/>
                <w:szCs w:val="24"/>
                <w:u w:val="single"/>
              </w:rPr>
            </w:pPr>
          </w:p>
        </w:tc>
        <w:tc>
          <w:tcPr>
            <w:tcW w:w="8550" w:type="dxa"/>
            <w:gridSpan w:val="3"/>
          </w:tcPr>
          <w:p w:rsidR="00D4298F" w:rsidRPr="00DA37BA" w:rsidRDefault="00D4298F" w:rsidP="006B6DC1">
            <w:pPr>
              <w:pStyle w:val="Header"/>
              <w:tabs>
                <w:tab w:val="clear" w:pos="4320"/>
                <w:tab w:val="clear" w:pos="8640"/>
              </w:tabs>
              <w:spacing w:after="60"/>
              <w:rPr>
                <w:rFonts w:ascii="Courier New" w:hAnsi="Courier New" w:cs="Courier New"/>
                <w:sz w:val="24"/>
                <w:szCs w:val="24"/>
              </w:rPr>
            </w:pPr>
            <w:r>
              <w:rPr>
                <w:rFonts w:ascii="Courier New" w:hAnsi="Courier New" w:cs="Courier New"/>
                <w:sz w:val="24"/>
                <w:szCs w:val="24"/>
              </w:rPr>
              <w:t xml:space="preserve">All applicants meeting minimum qualifications will receive consideration without regard to age, </w:t>
            </w:r>
            <w:r w:rsidR="000B4970">
              <w:rPr>
                <w:rFonts w:ascii="Courier New" w:hAnsi="Courier New" w:cs="Courier New"/>
                <w:sz w:val="24"/>
                <w:szCs w:val="24"/>
              </w:rPr>
              <w:t>sexual orientation</w:t>
            </w:r>
            <w:r>
              <w:rPr>
                <w:rFonts w:ascii="Courier New" w:hAnsi="Courier New" w:cs="Courier New"/>
                <w:sz w:val="24"/>
                <w:szCs w:val="24"/>
              </w:rPr>
              <w:t>, race, color, religion, national origin, lawful political affiliation, non-disqualify</w:t>
            </w:r>
            <w:r w:rsidR="006B6DC1">
              <w:rPr>
                <w:rFonts w:ascii="Courier New" w:hAnsi="Courier New" w:cs="Courier New"/>
                <w:sz w:val="24"/>
                <w:szCs w:val="24"/>
              </w:rPr>
              <w:t>ing disability, marital status</w:t>
            </w:r>
            <w:r>
              <w:rPr>
                <w:rFonts w:ascii="Courier New" w:hAnsi="Courier New" w:cs="Courier New"/>
                <w:sz w:val="24"/>
                <w:szCs w:val="24"/>
              </w:rPr>
              <w:t xml:space="preserve">, ethnicity, or other personal condition unrelated to the applicant’s basic ability to perform satisfactorily. Please visit </w:t>
            </w:r>
            <w:hyperlink r:id="rId16" w:history="1">
              <w:r w:rsidR="00C779BE" w:rsidRPr="004353D1">
                <w:rPr>
                  <w:rStyle w:val="Hyperlink"/>
                  <w:rFonts w:ascii="Courier New" w:hAnsi="Courier New" w:cs="Courier New"/>
                  <w:sz w:val="24"/>
                  <w:szCs w:val="24"/>
                </w:rPr>
                <w:t>https://civmar.sealiftcommand.com/eeo</w:t>
              </w:r>
            </w:hyperlink>
            <w:r w:rsidR="00C779BE">
              <w:rPr>
                <w:rFonts w:ascii="Courier New" w:hAnsi="Courier New" w:cs="Courier New"/>
                <w:sz w:val="24"/>
                <w:szCs w:val="24"/>
              </w:rPr>
              <w:t xml:space="preserve"> </w:t>
            </w:r>
            <w:r>
              <w:rPr>
                <w:rFonts w:ascii="Courier New" w:hAnsi="Courier New" w:cs="Courier New"/>
                <w:sz w:val="24"/>
                <w:szCs w:val="24"/>
              </w:rPr>
              <w:t xml:space="preserve"> for more information. Determinations of whether an accommodation is appropriate </w:t>
            </w:r>
            <w:proofErr w:type="gramStart"/>
            <w:r>
              <w:rPr>
                <w:rFonts w:ascii="Courier New" w:hAnsi="Courier New" w:cs="Courier New"/>
                <w:sz w:val="24"/>
                <w:szCs w:val="24"/>
              </w:rPr>
              <w:t>shall be made</w:t>
            </w:r>
            <w:proofErr w:type="gramEnd"/>
            <w:r>
              <w:rPr>
                <w:rFonts w:ascii="Courier New" w:hAnsi="Courier New" w:cs="Courier New"/>
                <w:sz w:val="24"/>
                <w:szCs w:val="24"/>
              </w:rPr>
              <w:t xml:space="preserve"> by the agency as soon practicable, after the initial application process and shall be made with regard to all applicable statutes and regulations. If assistance is required to complete the application process, interested applicants should call our CIVMAR Support Center at the above number and refer to the “How to Apply” section of this announcement.</w:t>
            </w:r>
          </w:p>
        </w:tc>
      </w:tr>
    </w:tbl>
    <w:p w:rsidR="00712AC3" w:rsidRPr="0085127A" w:rsidRDefault="002D3322" w:rsidP="006F64B5">
      <w:pPr>
        <w:pStyle w:val="Footer"/>
        <w:pBdr>
          <w:top w:val="double" w:sz="6" w:space="23" w:color="auto"/>
        </w:pBdr>
        <w:rPr>
          <w:rFonts w:ascii="Courier New" w:hAnsi="Courier New" w:cs="Courier New"/>
          <w:sz w:val="24"/>
          <w:szCs w:val="24"/>
          <w:u w:val="single"/>
        </w:rPr>
      </w:pPr>
      <w:r w:rsidRPr="0085127A">
        <w:rPr>
          <w:rFonts w:ascii="Courier New" w:hAnsi="Courier New" w:cs="Courier New"/>
          <w:noProof/>
          <w:sz w:val="24"/>
          <w:szCs w:val="24"/>
        </w:rPr>
        <w:drawing>
          <wp:inline distT="0" distB="0" distL="0" distR="0">
            <wp:extent cx="323850" cy="361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23850" cy="361950"/>
                    </a:xfrm>
                    <a:prstGeom prst="rect">
                      <a:avLst/>
                    </a:prstGeom>
                    <a:noFill/>
                    <a:ln>
                      <a:noFill/>
                    </a:ln>
                  </pic:spPr>
                </pic:pic>
              </a:graphicData>
            </a:graphic>
          </wp:inline>
        </w:drawing>
      </w:r>
      <w:r w:rsidR="00712AC3" w:rsidRPr="0085127A">
        <w:rPr>
          <w:rStyle w:val="PageNumber"/>
          <w:rFonts w:ascii="Courier New" w:hAnsi="Courier New" w:cs="Courier New"/>
          <w:sz w:val="24"/>
          <w:szCs w:val="24"/>
        </w:rPr>
        <w:t>MSC</w:t>
      </w:r>
      <w:r w:rsidR="00712AC3" w:rsidRPr="0085127A">
        <w:rPr>
          <w:rStyle w:val="PageNumber"/>
          <w:rFonts w:ascii="Courier New" w:hAnsi="Courier New" w:cs="Courier New"/>
          <w:sz w:val="24"/>
          <w:szCs w:val="24"/>
        </w:rPr>
        <w:tab/>
      </w:r>
      <w:r w:rsidR="006F64B5">
        <w:rPr>
          <w:rStyle w:val="PageNumber"/>
          <w:rFonts w:ascii="Courier New" w:hAnsi="Courier New" w:cs="Courier New"/>
          <w:sz w:val="24"/>
          <w:szCs w:val="24"/>
        </w:rPr>
        <w:t xml:space="preserve">           </w:t>
      </w:r>
      <w:r w:rsidR="00C24590">
        <w:rPr>
          <w:rStyle w:val="PageNumber"/>
          <w:rFonts w:ascii="Courier New" w:hAnsi="Courier New" w:cs="Courier New"/>
          <w:sz w:val="24"/>
          <w:szCs w:val="24"/>
        </w:rPr>
        <w:tab/>
      </w:r>
      <w:r>
        <w:rPr>
          <w:noProof/>
        </w:rPr>
        <w:drawing>
          <wp:inline distT="0" distB="0" distL="0" distR="0">
            <wp:extent cx="2124075" cy="466725"/>
            <wp:effectExtent l="0" t="0" r="0" b="0"/>
            <wp:docPr id="3" name="Picture 3" descr="Navy_RealWorld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vy_RealWorld_Logo_RGB"/>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124075" cy="466725"/>
                    </a:xfrm>
                    <a:prstGeom prst="rect">
                      <a:avLst/>
                    </a:prstGeom>
                    <a:noFill/>
                    <a:ln>
                      <a:noFill/>
                    </a:ln>
                  </pic:spPr>
                </pic:pic>
              </a:graphicData>
            </a:graphic>
          </wp:inline>
        </w:drawing>
      </w:r>
    </w:p>
    <w:sectPr w:rsidR="00712AC3" w:rsidRPr="0085127A">
      <w:footerReference w:type="even" r:id="rId19"/>
      <w:footerReference w:type="default" r:id="rId20"/>
      <w:pgSz w:w="12240" w:h="15840"/>
      <w:pgMar w:top="1008" w:right="1440" w:bottom="302" w:left="1440" w:header="576"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34A1" w:rsidRDefault="00E934A1">
      <w:r>
        <w:separator/>
      </w:r>
    </w:p>
  </w:endnote>
  <w:endnote w:type="continuationSeparator" w:id="0">
    <w:p w:rsidR="00E934A1" w:rsidRDefault="00E93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pitch w:val="fixed"/>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33AA" w:rsidRDefault="002E33A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E33AA" w:rsidRDefault="002E33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33AA" w:rsidRPr="009D15DF" w:rsidRDefault="002E33AA">
    <w:pPr>
      <w:pStyle w:val="Footer"/>
      <w:framePr w:wrap="around" w:vAnchor="text" w:hAnchor="margin" w:xAlign="center" w:y="1"/>
      <w:rPr>
        <w:rStyle w:val="PageNumber"/>
        <w:rFonts w:ascii="Courier New" w:hAnsi="Courier New" w:cs="Courier New"/>
      </w:rPr>
    </w:pPr>
    <w:r w:rsidRPr="009D15DF">
      <w:rPr>
        <w:rStyle w:val="PageNumber"/>
        <w:rFonts w:ascii="Courier New" w:hAnsi="Courier New" w:cs="Courier New"/>
      </w:rPr>
      <w:fldChar w:fldCharType="begin"/>
    </w:r>
    <w:r w:rsidRPr="009D15DF">
      <w:rPr>
        <w:rStyle w:val="PageNumber"/>
        <w:rFonts w:ascii="Courier New" w:hAnsi="Courier New" w:cs="Courier New"/>
      </w:rPr>
      <w:instrText xml:space="preserve">PAGE  </w:instrText>
    </w:r>
    <w:r w:rsidRPr="009D15DF">
      <w:rPr>
        <w:rStyle w:val="PageNumber"/>
        <w:rFonts w:ascii="Courier New" w:hAnsi="Courier New" w:cs="Courier New"/>
      </w:rPr>
      <w:fldChar w:fldCharType="separate"/>
    </w:r>
    <w:r w:rsidR="005E4164">
      <w:rPr>
        <w:rStyle w:val="PageNumber"/>
        <w:rFonts w:ascii="Courier New" w:hAnsi="Courier New" w:cs="Courier New"/>
        <w:noProof/>
      </w:rPr>
      <w:t>8</w:t>
    </w:r>
    <w:r w:rsidRPr="009D15DF">
      <w:rPr>
        <w:rStyle w:val="PageNumber"/>
        <w:rFonts w:ascii="Courier New" w:hAnsi="Courier New" w:cs="Courier New"/>
      </w:rPr>
      <w:fldChar w:fldCharType="end"/>
    </w:r>
  </w:p>
  <w:p w:rsidR="002E33AA" w:rsidRDefault="002E33AA">
    <w:pPr>
      <w:pStyle w:val="Footer"/>
    </w:pPr>
    <w:r>
      <w:tab/>
    </w: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34A1" w:rsidRDefault="00E934A1">
      <w:r>
        <w:separator/>
      </w:r>
    </w:p>
  </w:footnote>
  <w:footnote w:type="continuationSeparator" w:id="0">
    <w:p w:rsidR="00E934A1" w:rsidRDefault="00E934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B7D58"/>
    <w:multiLevelType w:val="hybridMultilevel"/>
    <w:tmpl w:val="BEA65D94"/>
    <w:lvl w:ilvl="0" w:tplc="04090001">
      <w:start w:val="1"/>
      <w:numFmt w:val="bullet"/>
      <w:lvlText w:val=""/>
      <w:lvlJc w:val="left"/>
      <w:pPr>
        <w:ind w:left="1610" w:hanging="360"/>
      </w:pPr>
      <w:rPr>
        <w:rFonts w:ascii="Symbol" w:hAnsi="Symbol" w:hint="default"/>
      </w:rPr>
    </w:lvl>
    <w:lvl w:ilvl="1" w:tplc="04090003" w:tentative="1">
      <w:start w:val="1"/>
      <w:numFmt w:val="bullet"/>
      <w:lvlText w:val="o"/>
      <w:lvlJc w:val="left"/>
      <w:pPr>
        <w:ind w:left="2330" w:hanging="360"/>
      </w:pPr>
      <w:rPr>
        <w:rFonts w:ascii="Courier New" w:hAnsi="Courier New" w:cs="Courier New" w:hint="default"/>
      </w:rPr>
    </w:lvl>
    <w:lvl w:ilvl="2" w:tplc="04090005" w:tentative="1">
      <w:start w:val="1"/>
      <w:numFmt w:val="bullet"/>
      <w:lvlText w:val=""/>
      <w:lvlJc w:val="left"/>
      <w:pPr>
        <w:ind w:left="3050" w:hanging="360"/>
      </w:pPr>
      <w:rPr>
        <w:rFonts w:ascii="Wingdings" w:hAnsi="Wingdings" w:hint="default"/>
      </w:rPr>
    </w:lvl>
    <w:lvl w:ilvl="3" w:tplc="04090001" w:tentative="1">
      <w:start w:val="1"/>
      <w:numFmt w:val="bullet"/>
      <w:lvlText w:val=""/>
      <w:lvlJc w:val="left"/>
      <w:pPr>
        <w:ind w:left="3770" w:hanging="360"/>
      </w:pPr>
      <w:rPr>
        <w:rFonts w:ascii="Symbol" w:hAnsi="Symbol" w:hint="default"/>
      </w:rPr>
    </w:lvl>
    <w:lvl w:ilvl="4" w:tplc="04090003" w:tentative="1">
      <w:start w:val="1"/>
      <w:numFmt w:val="bullet"/>
      <w:lvlText w:val="o"/>
      <w:lvlJc w:val="left"/>
      <w:pPr>
        <w:ind w:left="4490" w:hanging="360"/>
      </w:pPr>
      <w:rPr>
        <w:rFonts w:ascii="Courier New" w:hAnsi="Courier New" w:cs="Courier New" w:hint="default"/>
      </w:rPr>
    </w:lvl>
    <w:lvl w:ilvl="5" w:tplc="04090005" w:tentative="1">
      <w:start w:val="1"/>
      <w:numFmt w:val="bullet"/>
      <w:lvlText w:val=""/>
      <w:lvlJc w:val="left"/>
      <w:pPr>
        <w:ind w:left="5210" w:hanging="360"/>
      </w:pPr>
      <w:rPr>
        <w:rFonts w:ascii="Wingdings" w:hAnsi="Wingdings" w:hint="default"/>
      </w:rPr>
    </w:lvl>
    <w:lvl w:ilvl="6" w:tplc="04090001" w:tentative="1">
      <w:start w:val="1"/>
      <w:numFmt w:val="bullet"/>
      <w:lvlText w:val=""/>
      <w:lvlJc w:val="left"/>
      <w:pPr>
        <w:ind w:left="5930" w:hanging="360"/>
      </w:pPr>
      <w:rPr>
        <w:rFonts w:ascii="Symbol" w:hAnsi="Symbol" w:hint="default"/>
      </w:rPr>
    </w:lvl>
    <w:lvl w:ilvl="7" w:tplc="04090003" w:tentative="1">
      <w:start w:val="1"/>
      <w:numFmt w:val="bullet"/>
      <w:lvlText w:val="o"/>
      <w:lvlJc w:val="left"/>
      <w:pPr>
        <w:ind w:left="6650" w:hanging="360"/>
      </w:pPr>
      <w:rPr>
        <w:rFonts w:ascii="Courier New" w:hAnsi="Courier New" w:cs="Courier New" w:hint="default"/>
      </w:rPr>
    </w:lvl>
    <w:lvl w:ilvl="8" w:tplc="04090005" w:tentative="1">
      <w:start w:val="1"/>
      <w:numFmt w:val="bullet"/>
      <w:lvlText w:val=""/>
      <w:lvlJc w:val="left"/>
      <w:pPr>
        <w:ind w:left="7370" w:hanging="360"/>
      </w:pPr>
      <w:rPr>
        <w:rFonts w:ascii="Wingdings" w:hAnsi="Wingdings" w:hint="default"/>
      </w:rPr>
    </w:lvl>
  </w:abstractNum>
  <w:abstractNum w:abstractNumId="1" w15:restartNumberingAfterBreak="0">
    <w:nsid w:val="279B0D85"/>
    <w:multiLevelType w:val="hybridMultilevel"/>
    <w:tmpl w:val="D85CB8FC"/>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B63788A"/>
    <w:multiLevelType w:val="hybridMultilevel"/>
    <w:tmpl w:val="1C2AB80C"/>
    <w:lvl w:ilvl="0" w:tplc="04090019">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3DC274B2"/>
    <w:multiLevelType w:val="hybridMultilevel"/>
    <w:tmpl w:val="2A844E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266C64"/>
    <w:multiLevelType w:val="hybridMultilevel"/>
    <w:tmpl w:val="FF0E870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4B607339"/>
    <w:multiLevelType w:val="hybridMultilevel"/>
    <w:tmpl w:val="6BF4DE4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5D136387"/>
    <w:multiLevelType w:val="hybridMultilevel"/>
    <w:tmpl w:val="DC589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771350"/>
    <w:multiLevelType w:val="hybridMultilevel"/>
    <w:tmpl w:val="436C0AF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4"/>
  </w:num>
  <w:num w:numId="2">
    <w:abstractNumId w:val="2"/>
  </w:num>
  <w:num w:numId="3">
    <w:abstractNumId w:val="7"/>
  </w:num>
  <w:num w:numId="4">
    <w:abstractNumId w:val="3"/>
  </w:num>
  <w:num w:numId="5">
    <w:abstractNumId w:val="1"/>
  </w:num>
  <w:num w:numId="6">
    <w:abstractNumId w:val="0"/>
  </w:num>
  <w:num w:numId="7">
    <w:abstractNumId w:val="5"/>
  </w:num>
  <w:num w:numId="8">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58B"/>
    <w:rsid w:val="00012101"/>
    <w:rsid w:val="00015122"/>
    <w:rsid w:val="00023472"/>
    <w:rsid w:val="00031373"/>
    <w:rsid w:val="00032917"/>
    <w:rsid w:val="0003479B"/>
    <w:rsid w:val="000360DB"/>
    <w:rsid w:val="00050064"/>
    <w:rsid w:val="00050372"/>
    <w:rsid w:val="00051203"/>
    <w:rsid w:val="0005188C"/>
    <w:rsid w:val="00055495"/>
    <w:rsid w:val="000636B5"/>
    <w:rsid w:val="00064C5A"/>
    <w:rsid w:val="00065753"/>
    <w:rsid w:val="00071544"/>
    <w:rsid w:val="00083A68"/>
    <w:rsid w:val="000852F8"/>
    <w:rsid w:val="000A2CEA"/>
    <w:rsid w:val="000A358B"/>
    <w:rsid w:val="000A7155"/>
    <w:rsid w:val="000B34BD"/>
    <w:rsid w:val="000B425C"/>
    <w:rsid w:val="000B4970"/>
    <w:rsid w:val="000B5B73"/>
    <w:rsid w:val="000D1BC1"/>
    <w:rsid w:val="000D3B99"/>
    <w:rsid w:val="000E299D"/>
    <w:rsid w:val="000E3744"/>
    <w:rsid w:val="000E6DC7"/>
    <w:rsid w:val="000F385B"/>
    <w:rsid w:val="000F3B52"/>
    <w:rsid w:val="000F5566"/>
    <w:rsid w:val="00106DFC"/>
    <w:rsid w:val="00112B6C"/>
    <w:rsid w:val="0012054C"/>
    <w:rsid w:val="00120E85"/>
    <w:rsid w:val="00122727"/>
    <w:rsid w:val="001249F7"/>
    <w:rsid w:val="00125CA2"/>
    <w:rsid w:val="00134D6A"/>
    <w:rsid w:val="00136E8A"/>
    <w:rsid w:val="001521F5"/>
    <w:rsid w:val="00152FB0"/>
    <w:rsid w:val="00154E4E"/>
    <w:rsid w:val="00164456"/>
    <w:rsid w:val="001650AA"/>
    <w:rsid w:val="00185C74"/>
    <w:rsid w:val="001A0EC0"/>
    <w:rsid w:val="001A1244"/>
    <w:rsid w:val="001A52B3"/>
    <w:rsid w:val="001B6890"/>
    <w:rsid w:val="001C362F"/>
    <w:rsid w:val="001D0FB4"/>
    <w:rsid w:val="001E3FAE"/>
    <w:rsid w:val="001E77CE"/>
    <w:rsid w:val="001F2295"/>
    <w:rsid w:val="001F5089"/>
    <w:rsid w:val="00207F79"/>
    <w:rsid w:val="0021128D"/>
    <w:rsid w:val="0021697B"/>
    <w:rsid w:val="002336D8"/>
    <w:rsid w:val="002413E5"/>
    <w:rsid w:val="0024612F"/>
    <w:rsid w:val="00263695"/>
    <w:rsid w:val="0026688C"/>
    <w:rsid w:val="002719CE"/>
    <w:rsid w:val="0027226E"/>
    <w:rsid w:val="002752E9"/>
    <w:rsid w:val="00291BB3"/>
    <w:rsid w:val="00292CCB"/>
    <w:rsid w:val="00293207"/>
    <w:rsid w:val="002A27F8"/>
    <w:rsid w:val="002A2A00"/>
    <w:rsid w:val="002B76DB"/>
    <w:rsid w:val="002B7771"/>
    <w:rsid w:val="002C3DDC"/>
    <w:rsid w:val="002C56BD"/>
    <w:rsid w:val="002D3322"/>
    <w:rsid w:val="002E1619"/>
    <w:rsid w:val="002E33AA"/>
    <w:rsid w:val="002F3644"/>
    <w:rsid w:val="002F5795"/>
    <w:rsid w:val="002F74D5"/>
    <w:rsid w:val="00300BF8"/>
    <w:rsid w:val="00310B9A"/>
    <w:rsid w:val="0031360E"/>
    <w:rsid w:val="00313F81"/>
    <w:rsid w:val="00315CBE"/>
    <w:rsid w:val="00322F2B"/>
    <w:rsid w:val="00325767"/>
    <w:rsid w:val="00326BE4"/>
    <w:rsid w:val="003322E0"/>
    <w:rsid w:val="00337525"/>
    <w:rsid w:val="00350DFB"/>
    <w:rsid w:val="00362BF6"/>
    <w:rsid w:val="00363F00"/>
    <w:rsid w:val="00370138"/>
    <w:rsid w:val="003758DD"/>
    <w:rsid w:val="00383A00"/>
    <w:rsid w:val="0038632B"/>
    <w:rsid w:val="0039248C"/>
    <w:rsid w:val="003941BF"/>
    <w:rsid w:val="003956AD"/>
    <w:rsid w:val="0039698C"/>
    <w:rsid w:val="003A63E2"/>
    <w:rsid w:val="003B0BDC"/>
    <w:rsid w:val="003B469F"/>
    <w:rsid w:val="003B4B40"/>
    <w:rsid w:val="003C3990"/>
    <w:rsid w:val="003D1FD6"/>
    <w:rsid w:val="003E4DE5"/>
    <w:rsid w:val="003E5F86"/>
    <w:rsid w:val="003F336B"/>
    <w:rsid w:val="0040038D"/>
    <w:rsid w:val="00402021"/>
    <w:rsid w:val="00402AFB"/>
    <w:rsid w:val="00410E75"/>
    <w:rsid w:val="004121B7"/>
    <w:rsid w:val="004206C2"/>
    <w:rsid w:val="004254DA"/>
    <w:rsid w:val="0043155B"/>
    <w:rsid w:val="00441377"/>
    <w:rsid w:val="00444165"/>
    <w:rsid w:val="00452AF9"/>
    <w:rsid w:val="00465DB7"/>
    <w:rsid w:val="00480ACD"/>
    <w:rsid w:val="00492F4A"/>
    <w:rsid w:val="0049302D"/>
    <w:rsid w:val="00494024"/>
    <w:rsid w:val="004A202C"/>
    <w:rsid w:val="004A44FA"/>
    <w:rsid w:val="004A711E"/>
    <w:rsid w:val="004B1209"/>
    <w:rsid w:val="004B1B32"/>
    <w:rsid w:val="004B274F"/>
    <w:rsid w:val="004B45CE"/>
    <w:rsid w:val="004C513A"/>
    <w:rsid w:val="004D10FC"/>
    <w:rsid w:val="004D55A7"/>
    <w:rsid w:val="004E3C55"/>
    <w:rsid w:val="004E4DE7"/>
    <w:rsid w:val="004F1CED"/>
    <w:rsid w:val="005100FF"/>
    <w:rsid w:val="00516265"/>
    <w:rsid w:val="005200C1"/>
    <w:rsid w:val="005209CF"/>
    <w:rsid w:val="005250ED"/>
    <w:rsid w:val="00525DA6"/>
    <w:rsid w:val="00530332"/>
    <w:rsid w:val="00533DBF"/>
    <w:rsid w:val="00540855"/>
    <w:rsid w:val="005411EE"/>
    <w:rsid w:val="00546FC1"/>
    <w:rsid w:val="00550CB4"/>
    <w:rsid w:val="00553EBB"/>
    <w:rsid w:val="00564E78"/>
    <w:rsid w:val="00573B41"/>
    <w:rsid w:val="00574A31"/>
    <w:rsid w:val="00577655"/>
    <w:rsid w:val="00594516"/>
    <w:rsid w:val="0059470A"/>
    <w:rsid w:val="005964E0"/>
    <w:rsid w:val="00596C83"/>
    <w:rsid w:val="005976EC"/>
    <w:rsid w:val="005A24C8"/>
    <w:rsid w:val="005B059C"/>
    <w:rsid w:val="005B09E3"/>
    <w:rsid w:val="005B36A2"/>
    <w:rsid w:val="005B503E"/>
    <w:rsid w:val="005C3529"/>
    <w:rsid w:val="005C3C7B"/>
    <w:rsid w:val="005C3EFD"/>
    <w:rsid w:val="005C7EE3"/>
    <w:rsid w:val="005E3643"/>
    <w:rsid w:val="005E3663"/>
    <w:rsid w:val="005E4164"/>
    <w:rsid w:val="005E4F3A"/>
    <w:rsid w:val="00611313"/>
    <w:rsid w:val="006320B1"/>
    <w:rsid w:val="00632A70"/>
    <w:rsid w:val="00633480"/>
    <w:rsid w:val="0063638B"/>
    <w:rsid w:val="00646886"/>
    <w:rsid w:val="00653C25"/>
    <w:rsid w:val="006614A4"/>
    <w:rsid w:val="00665159"/>
    <w:rsid w:val="0066604F"/>
    <w:rsid w:val="00675D2A"/>
    <w:rsid w:val="00676B86"/>
    <w:rsid w:val="00690583"/>
    <w:rsid w:val="006910A8"/>
    <w:rsid w:val="0069410F"/>
    <w:rsid w:val="00694206"/>
    <w:rsid w:val="006B4D5A"/>
    <w:rsid w:val="006B4DCB"/>
    <w:rsid w:val="006B6540"/>
    <w:rsid w:val="006B6DC1"/>
    <w:rsid w:val="006F167D"/>
    <w:rsid w:val="006F508B"/>
    <w:rsid w:val="006F50F7"/>
    <w:rsid w:val="006F64B5"/>
    <w:rsid w:val="006F781B"/>
    <w:rsid w:val="00703D63"/>
    <w:rsid w:val="00704418"/>
    <w:rsid w:val="007047A5"/>
    <w:rsid w:val="00712AC3"/>
    <w:rsid w:val="0072109E"/>
    <w:rsid w:val="00721632"/>
    <w:rsid w:val="007248EC"/>
    <w:rsid w:val="00724D36"/>
    <w:rsid w:val="007255E3"/>
    <w:rsid w:val="00725F63"/>
    <w:rsid w:val="00741D94"/>
    <w:rsid w:val="007428AE"/>
    <w:rsid w:val="0076026D"/>
    <w:rsid w:val="00760D60"/>
    <w:rsid w:val="00767FA3"/>
    <w:rsid w:val="0077089C"/>
    <w:rsid w:val="0078412D"/>
    <w:rsid w:val="00784ABA"/>
    <w:rsid w:val="00785307"/>
    <w:rsid w:val="007A2E00"/>
    <w:rsid w:val="007A4337"/>
    <w:rsid w:val="007A45D0"/>
    <w:rsid w:val="007A7ADA"/>
    <w:rsid w:val="007B4A3C"/>
    <w:rsid w:val="007B5109"/>
    <w:rsid w:val="007D0D1E"/>
    <w:rsid w:val="007D7F8E"/>
    <w:rsid w:val="007E3E9C"/>
    <w:rsid w:val="007E4446"/>
    <w:rsid w:val="007F19CC"/>
    <w:rsid w:val="007F3AE3"/>
    <w:rsid w:val="008036CD"/>
    <w:rsid w:val="008265D8"/>
    <w:rsid w:val="00831E08"/>
    <w:rsid w:val="0084088C"/>
    <w:rsid w:val="00843CE7"/>
    <w:rsid w:val="0085127A"/>
    <w:rsid w:val="00860DB0"/>
    <w:rsid w:val="0086248A"/>
    <w:rsid w:val="00867BB0"/>
    <w:rsid w:val="00881659"/>
    <w:rsid w:val="008827ED"/>
    <w:rsid w:val="00883555"/>
    <w:rsid w:val="00891FB1"/>
    <w:rsid w:val="008925E1"/>
    <w:rsid w:val="00894B19"/>
    <w:rsid w:val="008964E1"/>
    <w:rsid w:val="0089739C"/>
    <w:rsid w:val="008B264B"/>
    <w:rsid w:val="008B5A5A"/>
    <w:rsid w:val="008C21CB"/>
    <w:rsid w:val="008C44C6"/>
    <w:rsid w:val="008D47E0"/>
    <w:rsid w:val="008E1984"/>
    <w:rsid w:val="008E1D0B"/>
    <w:rsid w:val="008E5375"/>
    <w:rsid w:val="008E74C0"/>
    <w:rsid w:val="008F253A"/>
    <w:rsid w:val="008F33F6"/>
    <w:rsid w:val="008F3D8F"/>
    <w:rsid w:val="008F3E43"/>
    <w:rsid w:val="008F6305"/>
    <w:rsid w:val="008F6BFA"/>
    <w:rsid w:val="008F6F3D"/>
    <w:rsid w:val="009017F3"/>
    <w:rsid w:val="009061CA"/>
    <w:rsid w:val="00914321"/>
    <w:rsid w:val="00916720"/>
    <w:rsid w:val="009168CF"/>
    <w:rsid w:val="00917993"/>
    <w:rsid w:val="0092592F"/>
    <w:rsid w:val="00933F6B"/>
    <w:rsid w:val="00935466"/>
    <w:rsid w:val="00943BB6"/>
    <w:rsid w:val="00956899"/>
    <w:rsid w:val="00957DE8"/>
    <w:rsid w:val="00961C92"/>
    <w:rsid w:val="00974EE9"/>
    <w:rsid w:val="00976C18"/>
    <w:rsid w:val="009832FC"/>
    <w:rsid w:val="00987728"/>
    <w:rsid w:val="00987A0D"/>
    <w:rsid w:val="00992C23"/>
    <w:rsid w:val="009A6EAD"/>
    <w:rsid w:val="009A79BE"/>
    <w:rsid w:val="009B36F2"/>
    <w:rsid w:val="009B56DB"/>
    <w:rsid w:val="009C38C3"/>
    <w:rsid w:val="009D15DF"/>
    <w:rsid w:val="009D5FAC"/>
    <w:rsid w:val="009D68EA"/>
    <w:rsid w:val="009E509D"/>
    <w:rsid w:val="00A00B34"/>
    <w:rsid w:val="00A0287E"/>
    <w:rsid w:val="00A051A6"/>
    <w:rsid w:val="00A12D06"/>
    <w:rsid w:val="00A22799"/>
    <w:rsid w:val="00A22CCC"/>
    <w:rsid w:val="00A265CD"/>
    <w:rsid w:val="00A34239"/>
    <w:rsid w:val="00A371A4"/>
    <w:rsid w:val="00A419F0"/>
    <w:rsid w:val="00A453C0"/>
    <w:rsid w:val="00A454C1"/>
    <w:rsid w:val="00A454E7"/>
    <w:rsid w:val="00A57063"/>
    <w:rsid w:val="00A634D8"/>
    <w:rsid w:val="00A65850"/>
    <w:rsid w:val="00A7130F"/>
    <w:rsid w:val="00A72AC7"/>
    <w:rsid w:val="00A7348A"/>
    <w:rsid w:val="00A84C8B"/>
    <w:rsid w:val="00A9508E"/>
    <w:rsid w:val="00A97033"/>
    <w:rsid w:val="00AA1DE8"/>
    <w:rsid w:val="00AB339F"/>
    <w:rsid w:val="00AC0141"/>
    <w:rsid w:val="00AC0C29"/>
    <w:rsid w:val="00AC5652"/>
    <w:rsid w:val="00AF5109"/>
    <w:rsid w:val="00B0533A"/>
    <w:rsid w:val="00B13E14"/>
    <w:rsid w:val="00B20BEC"/>
    <w:rsid w:val="00B2396E"/>
    <w:rsid w:val="00B2716D"/>
    <w:rsid w:val="00B417E6"/>
    <w:rsid w:val="00B4214F"/>
    <w:rsid w:val="00B43D70"/>
    <w:rsid w:val="00B461DB"/>
    <w:rsid w:val="00B46909"/>
    <w:rsid w:val="00B54E43"/>
    <w:rsid w:val="00B61CFD"/>
    <w:rsid w:val="00B75EF5"/>
    <w:rsid w:val="00B86288"/>
    <w:rsid w:val="00B923D3"/>
    <w:rsid w:val="00B92EC5"/>
    <w:rsid w:val="00B97AC2"/>
    <w:rsid w:val="00BA4A57"/>
    <w:rsid w:val="00BB38B8"/>
    <w:rsid w:val="00BD0710"/>
    <w:rsid w:val="00BD542F"/>
    <w:rsid w:val="00BD5AC6"/>
    <w:rsid w:val="00BE0A1C"/>
    <w:rsid w:val="00BE5E85"/>
    <w:rsid w:val="00BF1B65"/>
    <w:rsid w:val="00BF40B5"/>
    <w:rsid w:val="00C076C6"/>
    <w:rsid w:val="00C23B68"/>
    <w:rsid w:val="00C23FC9"/>
    <w:rsid w:val="00C24590"/>
    <w:rsid w:val="00C347B3"/>
    <w:rsid w:val="00C37ADD"/>
    <w:rsid w:val="00C405CE"/>
    <w:rsid w:val="00C408EE"/>
    <w:rsid w:val="00C46386"/>
    <w:rsid w:val="00C56F78"/>
    <w:rsid w:val="00C60BB3"/>
    <w:rsid w:val="00C638A4"/>
    <w:rsid w:val="00C6750A"/>
    <w:rsid w:val="00C677D9"/>
    <w:rsid w:val="00C71528"/>
    <w:rsid w:val="00C779BE"/>
    <w:rsid w:val="00C86DBD"/>
    <w:rsid w:val="00C90BA1"/>
    <w:rsid w:val="00C92B52"/>
    <w:rsid w:val="00C94AD1"/>
    <w:rsid w:val="00C96884"/>
    <w:rsid w:val="00CA1419"/>
    <w:rsid w:val="00CA21B3"/>
    <w:rsid w:val="00CB1487"/>
    <w:rsid w:val="00CB23BE"/>
    <w:rsid w:val="00CB6546"/>
    <w:rsid w:val="00CC4A52"/>
    <w:rsid w:val="00CC7A67"/>
    <w:rsid w:val="00CD015E"/>
    <w:rsid w:val="00CE3382"/>
    <w:rsid w:val="00CE4393"/>
    <w:rsid w:val="00CE5E95"/>
    <w:rsid w:val="00CE74DB"/>
    <w:rsid w:val="00D206FB"/>
    <w:rsid w:val="00D30F84"/>
    <w:rsid w:val="00D342BC"/>
    <w:rsid w:val="00D3690B"/>
    <w:rsid w:val="00D4298F"/>
    <w:rsid w:val="00D478F0"/>
    <w:rsid w:val="00D47CE0"/>
    <w:rsid w:val="00D53E65"/>
    <w:rsid w:val="00D55327"/>
    <w:rsid w:val="00D67F14"/>
    <w:rsid w:val="00D71F3D"/>
    <w:rsid w:val="00D748B8"/>
    <w:rsid w:val="00D83CC5"/>
    <w:rsid w:val="00DA37BA"/>
    <w:rsid w:val="00DA42E6"/>
    <w:rsid w:val="00DB0B67"/>
    <w:rsid w:val="00DB2978"/>
    <w:rsid w:val="00DB37E6"/>
    <w:rsid w:val="00DC70B0"/>
    <w:rsid w:val="00DD4A90"/>
    <w:rsid w:val="00DF22DD"/>
    <w:rsid w:val="00DF7E4C"/>
    <w:rsid w:val="00E01BDB"/>
    <w:rsid w:val="00E23E6B"/>
    <w:rsid w:val="00E25C21"/>
    <w:rsid w:val="00E31846"/>
    <w:rsid w:val="00E32961"/>
    <w:rsid w:val="00E33856"/>
    <w:rsid w:val="00E35329"/>
    <w:rsid w:val="00E35BAB"/>
    <w:rsid w:val="00E52DB9"/>
    <w:rsid w:val="00E53AE1"/>
    <w:rsid w:val="00E57710"/>
    <w:rsid w:val="00E770CE"/>
    <w:rsid w:val="00E805DC"/>
    <w:rsid w:val="00E83D3E"/>
    <w:rsid w:val="00E934A1"/>
    <w:rsid w:val="00EA0896"/>
    <w:rsid w:val="00EA6C5C"/>
    <w:rsid w:val="00EC7CA1"/>
    <w:rsid w:val="00ED0A12"/>
    <w:rsid w:val="00ED16B2"/>
    <w:rsid w:val="00ED7B95"/>
    <w:rsid w:val="00EE47CB"/>
    <w:rsid w:val="00EE7F6B"/>
    <w:rsid w:val="00EF1ADF"/>
    <w:rsid w:val="00EF41A4"/>
    <w:rsid w:val="00F02343"/>
    <w:rsid w:val="00F11DB1"/>
    <w:rsid w:val="00F22391"/>
    <w:rsid w:val="00F23ABC"/>
    <w:rsid w:val="00F36FDE"/>
    <w:rsid w:val="00F40AC6"/>
    <w:rsid w:val="00F5056E"/>
    <w:rsid w:val="00F50D81"/>
    <w:rsid w:val="00F57451"/>
    <w:rsid w:val="00F63565"/>
    <w:rsid w:val="00F64B41"/>
    <w:rsid w:val="00F66440"/>
    <w:rsid w:val="00FA05FB"/>
    <w:rsid w:val="00FA2BAA"/>
    <w:rsid w:val="00FA5831"/>
    <w:rsid w:val="00FB1DBF"/>
    <w:rsid w:val="00FB2289"/>
    <w:rsid w:val="00FB7D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6629BE"/>
  <w15:chartTrackingRefBased/>
  <w15:docId w15:val="{4FE0FDF3-F5DA-4B87-B947-E98B834A5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jc w:val="center"/>
      <w:outlineLvl w:val="0"/>
    </w:pPr>
    <w:rPr>
      <w:u w:val="single"/>
    </w:rPr>
  </w:style>
  <w:style w:type="paragraph" w:styleId="Heading3">
    <w:name w:val="heading 3"/>
    <w:basedOn w:val="Normal"/>
    <w:next w:val="Normal"/>
    <w:qFormat/>
    <w:rsid w:val="005C352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u w:val="single"/>
    </w:rPr>
  </w:style>
  <w:style w:type="paragraph" w:styleId="List5">
    <w:name w:val="List 5"/>
    <w:basedOn w:val="Normal"/>
    <w:pPr>
      <w:ind w:left="360" w:hanging="360"/>
    </w:pPr>
  </w:style>
  <w:style w:type="paragraph" w:styleId="BodyText">
    <w:name w:val="Body Text"/>
    <w:basedOn w:val="Normal"/>
    <w:link w:val="BodyTextChar"/>
    <w:rPr>
      <w:b/>
      <w:sz w:val="24"/>
    </w:rPr>
  </w:style>
  <w:style w:type="paragraph" w:styleId="BodyText2">
    <w:name w:val="Body Text 2"/>
    <w:basedOn w:val="Normal"/>
    <w:pPr>
      <w:tabs>
        <w:tab w:val="left" w:pos="420"/>
        <w:tab w:val="left" w:pos="1080"/>
      </w:tabs>
    </w:pPr>
    <w:rPr>
      <w:b/>
      <w:sz w:val="22"/>
      <w:u w:val="single"/>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styleId="BodyTextIndent2">
    <w:name w:val="Body Text Indent 2"/>
    <w:basedOn w:val="Normal"/>
    <w:pPr>
      <w:ind w:left="720"/>
    </w:pPr>
  </w:style>
  <w:style w:type="paragraph" w:styleId="BodyText3">
    <w:name w:val="Body Text 3"/>
    <w:basedOn w:val="Normal"/>
    <w:pPr>
      <w:jc w:val="both"/>
    </w:pPr>
    <w:rPr>
      <w:b/>
      <w:sz w:val="22"/>
    </w:rPr>
  </w:style>
  <w:style w:type="character" w:styleId="Hyperlink">
    <w:name w:val="Hyperlink"/>
    <w:rPr>
      <w:color w:val="0000FF"/>
      <w:u w:val="single"/>
    </w:rPr>
  </w:style>
  <w:style w:type="paragraph" w:customStyle="1" w:styleId="p2">
    <w:name w:val="p2"/>
    <w:basedOn w:val="Normal"/>
    <w:pPr>
      <w:widowControl w:val="0"/>
      <w:tabs>
        <w:tab w:val="left" w:pos="204"/>
      </w:tabs>
      <w:autoSpaceDE w:val="0"/>
      <w:autoSpaceDN w:val="0"/>
      <w:adjustRightInd w:val="0"/>
      <w:spacing w:line="240" w:lineRule="atLeast"/>
    </w:pPr>
  </w:style>
  <w:style w:type="paragraph" w:customStyle="1" w:styleId="p4">
    <w:name w:val="p4"/>
    <w:basedOn w:val="Normal"/>
    <w:pPr>
      <w:widowControl w:val="0"/>
      <w:tabs>
        <w:tab w:val="left" w:pos="425"/>
      </w:tabs>
      <w:autoSpaceDE w:val="0"/>
      <w:autoSpaceDN w:val="0"/>
      <w:adjustRightInd w:val="0"/>
      <w:spacing w:line="272" w:lineRule="atLeast"/>
      <w:ind w:left="1015" w:hanging="425"/>
    </w:pPr>
  </w:style>
  <w:style w:type="paragraph" w:customStyle="1" w:styleId="p6">
    <w:name w:val="p6"/>
    <w:basedOn w:val="Normal"/>
    <w:pPr>
      <w:widowControl w:val="0"/>
      <w:autoSpaceDE w:val="0"/>
      <w:autoSpaceDN w:val="0"/>
      <w:adjustRightInd w:val="0"/>
      <w:spacing w:line="240" w:lineRule="atLeast"/>
      <w:ind w:left="652"/>
    </w:pPr>
  </w:style>
  <w:style w:type="paragraph" w:customStyle="1" w:styleId="p3">
    <w:name w:val="p3"/>
    <w:basedOn w:val="Normal"/>
    <w:pPr>
      <w:widowControl w:val="0"/>
      <w:tabs>
        <w:tab w:val="left" w:pos="204"/>
      </w:tabs>
      <w:autoSpaceDE w:val="0"/>
      <w:autoSpaceDN w:val="0"/>
      <w:adjustRightInd w:val="0"/>
      <w:spacing w:line="272" w:lineRule="atLeast"/>
    </w:pPr>
  </w:style>
  <w:style w:type="character" w:styleId="FollowedHyperlink">
    <w:name w:val="FollowedHyperlink"/>
    <w:rPr>
      <w:color w:val="800080"/>
      <w:u w:val="single"/>
    </w:rPr>
  </w:style>
  <w:style w:type="character" w:customStyle="1" w:styleId="bodydkred21">
    <w:name w:val="bodydkred21"/>
    <w:rPr>
      <w:rFonts w:ascii="Arial" w:hAnsi="Arial" w:cs="Arial" w:hint="default"/>
      <w:b/>
      <w:bCs/>
      <w:i w:val="0"/>
      <w:iCs w:val="0"/>
      <w:strike w:val="0"/>
      <w:dstrike w:val="0"/>
      <w:color w:val="CC0000"/>
      <w:sz w:val="17"/>
      <w:szCs w:val="17"/>
      <w:u w:val="none"/>
      <w:effect w:val="none"/>
    </w:rPr>
  </w:style>
  <w:style w:type="character" w:customStyle="1" w:styleId="body1blue1">
    <w:name w:val="body1blue1"/>
    <w:rPr>
      <w:rFonts w:ascii="Arial" w:hAnsi="Arial" w:cs="Arial" w:hint="default"/>
      <w:b w:val="0"/>
      <w:bCs w:val="0"/>
      <w:i w:val="0"/>
      <w:iCs w:val="0"/>
      <w:color w:val="0000FF"/>
      <w:sz w:val="17"/>
      <w:szCs w:val="17"/>
    </w:rPr>
  </w:style>
  <w:style w:type="paragraph" w:styleId="BalloonText">
    <w:name w:val="Balloon Text"/>
    <w:basedOn w:val="Normal"/>
    <w:semiHidden/>
    <w:rsid w:val="008F253A"/>
    <w:rPr>
      <w:rFonts w:ascii="Tahoma" w:hAnsi="Tahoma" w:cs="Tahoma"/>
      <w:sz w:val="16"/>
      <w:szCs w:val="16"/>
    </w:rPr>
  </w:style>
  <w:style w:type="character" w:customStyle="1" w:styleId="BodyTextChar">
    <w:name w:val="Body Text Char"/>
    <w:link w:val="BodyText"/>
    <w:rsid w:val="0031360E"/>
    <w:rPr>
      <w:b/>
      <w:sz w:val="24"/>
    </w:rPr>
  </w:style>
  <w:style w:type="paragraph" w:styleId="DocumentMap">
    <w:name w:val="Document Map"/>
    <w:basedOn w:val="Normal"/>
    <w:semiHidden/>
    <w:rsid w:val="00134D6A"/>
    <w:pPr>
      <w:shd w:val="clear" w:color="auto" w:fill="000080"/>
    </w:pPr>
    <w:rPr>
      <w:rFonts w:ascii="Tahoma" w:hAnsi="Tahoma" w:cs="Tahoma"/>
    </w:rPr>
  </w:style>
  <w:style w:type="character" w:customStyle="1" w:styleId="HeaderChar">
    <w:name w:val="Header Char"/>
    <w:link w:val="Header"/>
    <w:rsid w:val="008036CD"/>
  </w:style>
  <w:style w:type="paragraph" w:styleId="ListParagraph">
    <w:name w:val="List Paragraph"/>
    <w:basedOn w:val="Normal"/>
    <w:uiPriority w:val="34"/>
    <w:qFormat/>
    <w:rsid w:val="00D30F84"/>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5240630">
      <w:bodyDiv w:val="1"/>
      <w:marLeft w:val="0"/>
      <w:marRight w:val="0"/>
      <w:marTop w:val="0"/>
      <w:marBottom w:val="0"/>
      <w:divBdr>
        <w:top w:val="none" w:sz="0" w:space="0" w:color="auto"/>
        <w:left w:val="none" w:sz="0" w:space="0" w:color="auto"/>
        <w:bottom w:val="none" w:sz="0" w:space="0" w:color="auto"/>
        <w:right w:val="none" w:sz="0" w:space="0" w:color="auto"/>
      </w:divBdr>
    </w:div>
    <w:div w:id="1150169540">
      <w:bodyDiv w:val="1"/>
      <w:marLeft w:val="0"/>
      <w:marRight w:val="0"/>
      <w:marTop w:val="0"/>
      <w:marBottom w:val="0"/>
      <w:divBdr>
        <w:top w:val="none" w:sz="0" w:space="0" w:color="auto"/>
        <w:left w:val="none" w:sz="0" w:space="0" w:color="auto"/>
        <w:bottom w:val="none" w:sz="0" w:space="0" w:color="auto"/>
        <w:right w:val="none" w:sz="0" w:space="0" w:color="auto"/>
      </w:divBdr>
    </w:div>
    <w:div w:id="1508907163">
      <w:bodyDiv w:val="1"/>
      <w:marLeft w:val="0"/>
      <w:marRight w:val="0"/>
      <w:marTop w:val="0"/>
      <w:marBottom w:val="0"/>
      <w:divBdr>
        <w:top w:val="none" w:sz="0" w:space="0" w:color="auto"/>
        <w:left w:val="none" w:sz="0" w:space="0" w:color="auto"/>
        <w:bottom w:val="none" w:sz="0" w:space="0" w:color="auto"/>
        <w:right w:val="none" w:sz="0" w:space="0" w:color="auto"/>
      </w:divBdr>
    </w:div>
    <w:div w:id="1915508907">
      <w:bodyDiv w:val="1"/>
      <w:marLeft w:val="0"/>
      <w:marRight w:val="0"/>
      <w:marTop w:val="0"/>
      <w:marBottom w:val="0"/>
      <w:divBdr>
        <w:top w:val="none" w:sz="0" w:space="0" w:color="auto"/>
        <w:left w:val="none" w:sz="0" w:space="0" w:color="auto"/>
        <w:bottom w:val="none" w:sz="0" w:space="0" w:color="auto"/>
        <w:right w:val="none" w:sz="0" w:space="0" w:color="auto"/>
      </w:divBdr>
    </w:div>
    <w:div w:id="207002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ealiftcommand.com/start-the-process" TargetMode="Externa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fedshirevets.gov/" TargetMode="External"/><Relationship Id="rId17" Type="http://schemas.openxmlformats.org/officeDocument/2006/relationships/image" Target="media/image2.wmf"/><Relationship Id="rId2" Type="http://schemas.openxmlformats.org/officeDocument/2006/relationships/numbering" Target="numbering.xml"/><Relationship Id="rId16" Type="http://schemas.openxmlformats.org/officeDocument/2006/relationships/hyperlink" Target="https://civmar.sealiftcommand.com/eeo"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pm.gov/forms/pdf_fill/SF15.pdf" TargetMode="External"/><Relationship Id="rId5" Type="http://schemas.openxmlformats.org/officeDocument/2006/relationships/webSettings" Target="webSettings.xml"/><Relationship Id="rId15" Type="http://schemas.openxmlformats.org/officeDocument/2006/relationships/hyperlink" Target="http://www.dtic.mil/whs/directives" TargetMode="External"/><Relationship Id="rId10" Type="http://schemas.openxmlformats.org/officeDocument/2006/relationships/hyperlink" Target="http://www.sealiftcommand.com/start-the-proces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usg01.safelinks.protection.office365.us/?url=https%3A%2F%2Fsealiftcommand.com%2Frecruitment-bonus&amp;data=05%7C02%7Clemuel.l.jordan.civ%40us.navy.mil%7C0194259c635f4a2aac4808ddad115498%7Ce3333e00c8774b87b6ad45e942de1750%7C0%7C0%7C638857012130210205%7CUnknown%7CTWFpbGZsb3d8eyJFbXB0eU1hcGkiOnRydWUsIlYiOiIwLjAuMDAwMCIsIlAiOiJXaW4zMiIsIkFOIjoiTWFpbCIsIldUIjoyfQ%3D%3D%7C0%7C%7C%7C&amp;sdata=%2FuhWRsmyxIaccs8nbGpBsh5s5afKBWhpPnHQdBvABYA%3D&amp;reserved=0" TargetMode="External"/><Relationship Id="rId14" Type="http://schemas.openxmlformats.org/officeDocument/2006/relationships/hyperlink" Target="mailto:civmar@marinersupport.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681E31-7327-436A-8426-10933E939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2450</Words>
  <Characters>14670</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PROMOTION OPPORTUNITY ANNOUNCEMENT</vt:lpstr>
    </vt:vector>
  </TitlesOfParts>
  <Company>MSCLANT</Company>
  <LinksUpToDate>false</LinksUpToDate>
  <CharactersWithSpaces>17086</CharactersWithSpaces>
  <SharedDoc>false</SharedDoc>
  <HLinks>
    <vt:vector size="42" baseType="variant">
      <vt:variant>
        <vt:i4>2883696</vt:i4>
      </vt:variant>
      <vt:variant>
        <vt:i4>18</vt:i4>
      </vt:variant>
      <vt:variant>
        <vt:i4>0</vt:i4>
      </vt:variant>
      <vt:variant>
        <vt:i4>5</vt:i4>
      </vt:variant>
      <vt:variant>
        <vt:lpwstr>http://www.msc.navy.mil/civmar/eeo.htm</vt:lpwstr>
      </vt:variant>
      <vt:variant>
        <vt:lpwstr/>
      </vt:variant>
      <vt:variant>
        <vt:i4>7602235</vt:i4>
      </vt:variant>
      <vt:variant>
        <vt:i4>15</vt:i4>
      </vt:variant>
      <vt:variant>
        <vt:i4>0</vt:i4>
      </vt:variant>
      <vt:variant>
        <vt:i4>5</vt:i4>
      </vt:variant>
      <vt:variant>
        <vt:lpwstr>http://www.dtic.mil/whs/directives</vt:lpwstr>
      </vt:variant>
      <vt:variant>
        <vt:lpwstr/>
      </vt:variant>
      <vt:variant>
        <vt:i4>2949129</vt:i4>
      </vt:variant>
      <vt:variant>
        <vt:i4>12</vt:i4>
      </vt:variant>
      <vt:variant>
        <vt:i4>0</vt:i4>
      </vt:variant>
      <vt:variant>
        <vt:i4>5</vt:i4>
      </vt:variant>
      <vt:variant>
        <vt:lpwstr>mailto:civmar@marinersupport.com</vt:lpwstr>
      </vt:variant>
      <vt:variant>
        <vt:lpwstr/>
      </vt:variant>
      <vt:variant>
        <vt:i4>2752567</vt:i4>
      </vt:variant>
      <vt:variant>
        <vt:i4>9</vt:i4>
      </vt:variant>
      <vt:variant>
        <vt:i4>0</vt:i4>
      </vt:variant>
      <vt:variant>
        <vt:i4>5</vt:i4>
      </vt:variant>
      <vt:variant>
        <vt:lpwstr>http://www.sealiftcommand.com/start-the-process</vt:lpwstr>
      </vt:variant>
      <vt:variant>
        <vt:lpwstr/>
      </vt:variant>
      <vt:variant>
        <vt:i4>6225997</vt:i4>
      </vt:variant>
      <vt:variant>
        <vt:i4>6</vt:i4>
      </vt:variant>
      <vt:variant>
        <vt:i4>0</vt:i4>
      </vt:variant>
      <vt:variant>
        <vt:i4>5</vt:i4>
      </vt:variant>
      <vt:variant>
        <vt:lpwstr>http://www.fedshirevets.gov/</vt:lpwstr>
      </vt:variant>
      <vt:variant>
        <vt:lpwstr/>
      </vt:variant>
      <vt:variant>
        <vt:i4>2687061</vt:i4>
      </vt:variant>
      <vt:variant>
        <vt:i4>3</vt:i4>
      </vt:variant>
      <vt:variant>
        <vt:i4>0</vt:i4>
      </vt:variant>
      <vt:variant>
        <vt:i4>5</vt:i4>
      </vt:variant>
      <vt:variant>
        <vt:lpwstr>http://www.opm.gov/forms/pdf_fill/SF15.pdf</vt:lpwstr>
      </vt:variant>
      <vt:variant>
        <vt:lpwstr/>
      </vt:variant>
      <vt:variant>
        <vt:i4>2752567</vt:i4>
      </vt:variant>
      <vt:variant>
        <vt:i4>0</vt:i4>
      </vt:variant>
      <vt:variant>
        <vt:i4>0</vt:i4>
      </vt:variant>
      <vt:variant>
        <vt:i4>5</vt:i4>
      </vt:variant>
      <vt:variant>
        <vt:lpwstr>http://www.sealiftcommand.com/start-the-process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PROMOTION OPPORTUNITY ANNOUNCEMENT</dc:title>
  <dc:subject/>
  <dc:creator>Joyce.Sutton</dc:creator>
  <cp:keywords/>
  <cp:lastModifiedBy>Faircloth, Justin E CIV USN COMSC NORFOLK VA (USA)</cp:lastModifiedBy>
  <cp:revision>3</cp:revision>
  <cp:lastPrinted>2025-06-11T17:15:00Z</cp:lastPrinted>
  <dcterms:created xsi:type="dcterms:W3CDTF">2025-06-17T18:01:00Z</dcterms:created>
  <dcterms:modified xsi:type="dcterms:W3CDTF">2025-07-08T17:35:00Z</dcterms:modified>
</cp:coreProperties>
</file>